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83" w:rsidRDefault="00CB3A83" w:rsidP="005A245E">
      <w:pPr>
        <w:autoSpaceDE w:val="0"/>
        <w:autoSpaceDN w:val="0"/>
        <w:adjustRightInd w:val="0"/>
        <w:spacing w:after="0" w:line="240" w:lineRule="auto"/>
        <w:jc w:val="right"/>
        <w:outlineLvl w:val="0"/>
        <w:rPr>
          <w:rFonts w:ascii="Calibri" w:hAnsi="Calibri" w:cs="Calibri"/>
          <w:noProof/>
          <w:lang w:eastAsia="en-GB"/>
        </w:rPr>
      </w:pPr>
    </w:p>
    <w:p w:rsidR="00B16DD4" w:rsidRDefault="00B16DD4" w:rsidP="005A245E">
      <w:pPr>
        <w:autoSpaceDE w:val="0"/>
        <w:autoSpaceDN w:val="0"/>
        <w:adjustRightInd w:val="0"/>
        <w:spacing w:after="0" w:line="240" w:lineRule="auto"/>
        <w:jc w:val="right"/>
        <w:outlineLvl w:val="0"/>
        <w:rPr>
          <w:rFonts w:ascii="Calibri" w:hAnsi="Calibri" w:cs="Calibri"/>
          <w:noProof/>
          <w:lang w:eastAsia="en-GB"/>
        </w:rPr>
      </w:pPr>
    </w:p>
    <w:p w:rsidR="00B16DD4" w:rsidRDefault="00B16DD4" w:rsidP="005A245E">
      <w:pPr>
        <w:autoSpaceDE w:val="0"/>
        <w:autoSpaceDN w:val="0"/>
        <w:adjustRightInd w:val="0"/>
        <w:spacing w:after="0" w:line="240" w:lineRule="auto"/>
        <w:jc w:val="right"/>
        <w:outlineLvl w:val="0"/>
        <w:rPr>
          <w:rFonts w:ascii="Calibri" w:hAnsi="Calibri" w:cs="Calibri"/>
          <w:noProof/>
          <w:lang w:eastAsia="en-GB"/>
        </w:rPr>
      </w:pPr>
    </w:p>
    <w:p w:rsidR="00CB3A83" w:rsidRDefault="00CB3A83" w:rsidP="005A245E">
      <w:pPr>
        <w:autoSpaceDE w:val="0"/>
        <w:autoSpaceDN w:val="0"/>
        <w:adjustRightInd w:val="0"/>
        <w:spacing w:after="0" w:line="240" w:lineRule="auto"/>
        <w:jc w:val="right"/>
        <w:outlineLvl w:val="0"/>
        <w:rPr>
          <w:rFonts w:ascii="Calibri" w:hAnsi="Calibri" w:cs="Calibri"/>
          <w:noProof/>
          <w:lang w:eastAsia="en-GB"/>
        </w:rPr>
      </w:pPr>
    </w:p>
    <w:p w:rsidR="005A245E" w:rsidRDefault="007B249E" w:rsidP="005A245E">
      <w:pPr>
        <w:autoSpaceDE w:val="0"/>
        <w:autoSpaceDN w:val="0"/>
        <w:adjustRightInd w:val="0"/>
        <w:spacing w:after="0" w:line="240" w:lineRule="auto"/>
        <w:jc w:val="right"/>
        <w:outlineLvl w:val="0"/>
        <w:rPr>
          <w:rFonts w:ascii="Calibri" w:hAnsi="Calibri" w:cs="Calibri"/>
          <w:bCs/>
        </w:rPr>
      </w:pPr>
      <w:r>
        <w:rPr>
          <w:rFonts w:ascii="Calibri" w:hAnsi="Calibri" w:cs="Calibri"/>
          <w:bCs/>
          <w:noProof/>
          <w:lang w:eastAsia="en-GB"/>
        </w:rPr>
        <w:drawing>
          <wp:inline distT="0" distB="0" distL="0" distR="0">
            <wp:extent cx="1139858" cy="109109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ogo1.png"/>
                    <pic:cNvPicPr/>
                  </pic:nvPicPr>
                  <pic:blipFill>
                    <a:blip r:embed="rId8">
                      <a:extLst>
                        <a:ext uri="{28A0092B-C50C-407E-A947-70E740481C1C}">
                          <a14:useLocalDpi xmlns:a14="http://schemas.microsoft.com/office/drawing/2010/main" val="0"/>
                        </a:ext>
                      </a:extLst>
                    </a:blip>
                    <a:stretch>
                      <a:fillRect/>
                    </a:stretch>
                  </pic:blipFill>
                  <pic:spPr>
                    <a:xfrm>
                      <a:off x="0" y="0"/>
                      <a:ext cx="1139858" cy="1091094"/>
                    </a:xfrm>
                    <a:prstGeom prst="rect">
                      <a:avLst/>
                    </a:prstGeom>
                  </pic:spPr>
                </pic:pic>
              </a:graphicData>
            </a:graphic>
          </wp:inline>
        </w:drawing>
      </w:r>
    </w:p>
    <w:p w:rsidR="007B249E" w:rsidRPr="007B249E" w:rsidRDefault="007B249E" w:rsidP="007B249E">
      <w:pPr>
        <w:autoSpaceDE w:val="0"/>
        <w:autoSpaceDN w:val="0"/>
        <w:adjustRightInd w:val="0"/>
        <w:spacing w:after="0" w:line="240" w:lineRule="auto"/>
        <w:jc w:val="right"/>
        <w:outlineLvl w:val="0"/>
        <w:rPr>
          <w:rFonts w:ascii="Calibri" w:hAnsi="Calibri" w:cs="Calibri"/>
          <w:b/>
          <w:bCs/>
        </w:rPr>
      </w:pPr>
      <w:r w:rsidRPr="007B249E">
        <w:rPr>
          <w:rFonts w:ascii="Calibri" w:hAnsi="Calibri" w:cs="Calibri"/>
          <w:b/>
          <w:bCs/>
        </w:rPr>
        <w:t>DRCA</w:t>
      </w:r>
    </w:p>
    <w:p w:rsidR="00CB3A83" w:rsidRPr="007B249E" w:rsidRDefault="007B249E" w:rsidP="007B249E">
      <w:pPr>
        <w:autoSpaceDE w:val="0"/>
        <w:autoSpaceDN w:val="0"/>
        <w:adjustRightInd w:val="0"/>
        <w:spacing w:after="0" w:line="240" w:lineRule="auto"/>
        <w:jc w:val="right"/>
        <w:outlineLvl w:val="0"/>
        <w:rPr>
          <w:rFonts w:ascii="Calibri" w:hAnsi="Calibri" w:cs="Calibri"/>
          <w:b/>
          <w:bCs/>
        </w:rPr>
      </w:pPr>
      <w:r w:rsidRPr="007B249E">
        <w:rPr>
          <w:rFonts w:ascii="Calibri" w:hAnsi="Calibri" w:cs="Calibri"/>
          <w:b/>
          <w:bCs/>
        </w:rPr>
        <w:t>DODDINGTON AND ROLLO COMMUNITY ASSOCIATION</w:t>
      </w:r>
    </w:p>
    <w:p w:rsidR="00CB3A83" w:rsidRDefault="00CB3A83" w:rsidP="005A245E">
      <w:pPr>
        <w:autoSpaceDE w:val="0"/>
        <w:autoSpaceDN w:val="0"/>
        <w:adjustRightInd w:val="0"/>
        <w:spacing w:after="0" w:line="240" w:lineRule="auto"/>
        <w:jc w:val="right"/>
        <w:outlineLvl w:val="0"/>
        <w:rPr>
          <w:rFonts w:ascii="Calibri" w:hAnsi="Calibri" w:cs="Calibri"/>
          <w:bCs/>
        </w:rPr>
      </w:pPr>
    </w:p>
    <w:p w:rsidR="00CB3A83" w:rsidRPr="005A245E" w:rsidRDefault="00CB3A83" w:rsidP="005A245E">
      <w:pPr>
        <w:autoSpaceDE w:val="0"/>
        <w:autoSpaceDN w:val="0"/>
        <w:adjustRightInd w:val="0"/>
        <w:spacing w:after="0" w:line="240" w:lineRule="auto"/>
        <w:jc w:val="right"/>
        <w:outlineLvl w:val="0"/>
        <w:rPr>
          <w:rFonts w:ascii="Calibri" w:hAnsi="Calibri" w:cs="Calibri"/>
          <w:bCs/>
        </w:rPr>
      </w:pPr>
    </w:p>
    <w:p w:rsidR="005A245E" w:rsidRPr="005A245E" w:rsidRDefault="005A245E" w:rsidP="005A245E">
      <w:pPr>
        <w:rPr>
          <w:rFonts w:ascii="Calibri" w:eastAsia="Times New Roman" w:hAnsi="Calibri" w:cs="Calibri"/>
          <w:b/>
          <w:lang w:eastAsia="en-GB"/>
        </w:rPr>
      </w:pPr>
    </w:p>
    <w:p w:rsidR="005A245E" w:rsidRPr="005A245E" w:rsidRDefault="005A245E" w:rsidP="005A245E">
      <w:pPr>
        <w:rPr>
          <w:rFonts w:ascii="Calibri" w:eastAsia="Times New Roman" w:hAnsi="Calibri" w:cs="Calibri"/>
          <w:b/>
          <w:sz w:val="52"/>
          <w:szCs w:val="52"/>
          <w:lang w:eastAsia="en-GB"/>
        </w:rPr>
      </w:pPr>
      <w:r w:rsidRPr="005A245E">
        <w:rPr>
          <w:rFonts w:ascii="Calibri" w:eastAsia="Times New Roman" w:hAnsi="Calibri" w:cs="Calibri"/>
          <w:b/>
          <w:sz w:val="52"/>
          <w:szCs w:val="52"/>
          <w:lang w:eastAsia="en-GB"/>
        </w:rPr>
        <w:t xml:space="preserve">Confidentiality Policy </w:t>
      </w:r>
    </w:p>
    <w:p w:rsidR="0036147C" w:rsidRDefault="0036147C" w:rsidP="0036147C">
      <w:pPr>
        <w:pStyle w:val="NoSpacing"/>
        <w:rPr>
          <w:rFonts w:cs="Calibri"/>
        </w:rPr>
      </w:pPr>
      <w:r>
        <w:rPr>
          <w:rFonts w:cs="Calibri"/>
        </w:rPr>
        <w:t xml:space="preserve">This policy was agreed by </w:t>
      </w:r>
      <w:r w:rsidR="007B249E">
        <w:rPr>
          <w:rFonts w:cs="Calibri"/>
        </w:rPr>
        <w:t>DRCA</w:t>
      </w:r>
      <w:r>
        <w:rPr>
          <w:rFonts w:cs="Calibri"/>
        </w:rPr>
        <w:t xml:space="preserve"> Trustees on 11</w:t>
      </w:r>
      <w:r>
        <w:rPr>
          <w:rFonts w:cs="Calibri"/>
          <w:vertAlign w:val="superscript"/>
        </w:rPr>
        <w:t>th</w:t>
      </w:r>
      <w:r>
        <w:rPr>
          <w:rFonts w:cs="Calibri"/>
        </w:rPr>
        <w:t xml:space="preserve"> September 2013. </w:t>
      </w:r>
    </w:p>
    <w:p w:rsidR="00B10F59" w:rsidRDefault="00B10F59" w:rsidP="00B10F59">
      <w:pPr>
        <w:pStyle w:val="NoSpacing"/>
        <w:rPr>
          <w:rFonts w:ascii="Calibri" w:hAnsi="Calibri"/>
        </w:rPr>
      </w:pPr>
      <w:r>
        <w:rPr>
          <w:rFonts w:ascii="Calibri" w:hAnsi="Calibri"/>
        </w:rPr>
        <w:t xml:space="preserve">All </w:t>
      </w:r>
      <w:r w:rsidR="007B249E">
        <w:rPr>
          <w:rFonts w:ascii="Calibri" w:hAnsi="Calibri"/>
        </w:rPr>
        <w:t>DRCA</w:t>
      </w:r>
      <w:r>
        <w:rPr>
          <w:rFonts w:ascii="Calibri" w:hAnsi="Calibri"/>
        </w:rPr>
        <w:t xml:space="preserve"> policies are reviewed every three years (or earlier if the law changes). </w:t>
      </w:r>
    </w:p>
    <w:p w:rsidR="00CB3A83" w:rsidRDefault="00CB3A83" w:rsidP="00CB3A83">
      <w:pPr>
        <w:pStyle w:val="NoSpacing"/>
        <w:rPr>
          <w:rFonts w:ascii="Calibri" w:hAnsi="Calibri"/>
        </w:rPr>
      </w:pPr>
      <w:r>
        <w:rPr>
          <w:rFonts w:ascii="Calibri" w:hAnsi="Calibri"/>
        </w:rPr>
        <w:t>This policy will be</w:t>
      </w:r>
      <w:r w:rsidR="00B10F59">
        <w:rPr>
          <w:rFonts w:ascii="Calibri" w:hAnsi="Calibri"/>
        </w:rPr>
        <w:t xml:space="preserve"> reviewed again in September 2021</w:t>
      </w:r>
      <w:r>
        <w:rPr>
          <w:rFonts w:ascii="Calibri" w:hAnsi="Calibri"/>
        </w:rPr>
        <w:t xml:space="preserve">. </w:t>
      </w: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5A245E" w:rsidRDefault="005A245E" w:rsidP="005A245E">
      <w:pPr>
        <w:pStyle w:val="NoSpacing"/>
        <w:rPr>
          <w:rFonts w:ascii="Calibri" w:hAnsi="Calibri" w:cs="Calibri"/>
        </w:rPr>
      </w:pPr>
    </w:p>
    <w:p w:rsidR="007B249E" w:rsidRPr="007B249E" w:rsidRDefault="007B249E" w:rsidP="007B249E">
      <w:pPr>
        <w:pStyle w:val="NoSpacing"/>
        <w:rPr>
          <w:rFonts w:ascii="Calibri" w:hAnsi="Calibri" w:cs="Calibri"/>
        </w:rPr>
      </w:pPr>
      <w:r w:rsidRPr="007B249E">
        <w:rPr>
          <w:rFonts w:ascii="Calibri" w:hAnsi="Calibri" w:cs="Calibri"/>
        </w:rPr>
        <w:t xml:space="preserve">DODDINGTON &amp; ROLLO COMMUNITY ASSOCIATION LTD </w:t>
      </w:r>
    </w:p>
    <w:p w:rsidR="007B249E" w:rsidRPr="007B249E" w:rsidRDefault="007B249E" w:rsidP="007B249E">
      <w:pPr>
        <w:pStyle w:val="NoSpacing"/>
        <w:rPr>
          <w:rFonts w:ascii="Calibri" w:hAnsi="Calibri" w:cs="Calibri"/>
        </w:rPr>
      </w:pPr>
      <w:r w:rsidRPr="007B249E">
        <w:rPr>
          <w:rFonts w:ascii="Calibri" w:hAnsi="Calibri" w:cs="Calibri"/>
        </w:rPr>
        <w:t xml:space="preserve">CHARLOTTE DESPARD AVENUE </w:t>
      </w:r>
    </w:p>
    <w:p w:rsidR="007B249E" w:rsidRPr="007B249E" w:rsidRDefault="007B249E" w:rsidP="007B249E">
      <w:pPr>
        <w:pStyle w:val="NoSpacing"/>
        <w:rPr>
          <w:rFonts w:ascii="Calibri" w:hAnsi="Calibri" w:cs="Calibri"/>
        </w:rPr>
      </w:pPr>
      <w:r w:rsidRPr="007B249E">
        <w:rPr>
          <w:rFonts w:ascii="Calibri" w:hAnsi="Calibri" w:cs="Calibri"/>
        </w:rPr>
        <w:t xml:space="preserve">BATTERSEA </w:t>
      </w:r>
    </w:p>
    <w:p w:rsidR="007B249E" w:rsidRPr="007B249E" w:rsidRDefault="007B249E" w:rsidP="007B249E">
      <w:pPr>
        <w:pStyle w:val="NoSpacing"/>
        <w:rPr>
          <w:rFonts w:ascii="Calibri" w:hAnsi="Calibri" w:cs="Calibri"/>
        </w:rPr>
      </w:pPr>
      <w:r w:rsidRPr="007B249E">
        <w:rPr>
          <w:rFonts w:ascii="Calibri" w:hAnsi="Calibri" w:cs="Calibri"/>
        </w:rPr>
        <w:t>LONDON SW11 5JE</w:t>
      </w:r>
    </w:p>
    <w:p w:rsidR="007B249E" w:rsidRPr="007B249E" w:rsidRDefault="007B249E" w:rsidP="007B249E">
      <w:pPr>
        <w:pStyle w:val="NoSpacing"/>
        <w:rPr>
          <w:rFonts w:ascii="Calibri" w:hAnsi="Calibri" w:cs="Calibri"/>
        </w:rPr>
      </w:pPr>
    </w:p>
    <w:p w:rsidR="007B249E" w:rsidRPr="007B249E" w:rsidRDefault="007B249E" w:rsidP="007B249E">
      <w:pPr>
        <w:pStyle w:val="NoSpacing"/>
        <w:rPr>
          <w:rFonts w:ascii="Calibri" w:hAnsi="Calibri" w:cs="Calibri"/>
        </w:rPr>
      </w:pPr>
      <w:r>
        <w:rPr>
          <w:rFonts w:ascii="Calibri" w:hAnsi="Calibri" w:cs="Calibri"/>
        </w:rPr>
        <w:t>0207 720 0335</w:t>
      </w:r>
    </w:p>
    <w:p w:rsidR="007B249E" w:rsidRDefault="00F71F63" w:rsidP="007B249E">
      <w:pPr>
        <w:pStyle w:val="NoSpacing"/>
        <w:rPr>
          <w:rFonts w:ascii="Calibri" w:hAnsi="Calibri" w:cs="Calibri"/>
        </w:rPr>
      </w:pPr>
      <w:hyperlink r:id="rId9" w:history="1">
        <w:r w:rsidR="007B249E" w:rsidRPr="004B01ED">
          <w:rPr>
            <w:rStyle w:val="Hyperlink"/>
            <w:rFonts w:ascii="Calibri" w:hAnsi="Calibri" w:cs="Calibri"/>
          </w:rPr>
          <w:t>www.drca.co.uk</w:t>
        </w:r>
      </w:hyperlink>
    </w:p>
    <w:p w:rsidR="007B249E" w:rsidRPr="007B249E" w:rsidRDefault="007B249E" w:rsidP="007B249E">
      <w:pPr>
        <w:pStyle w:val="NoSpacing"/>
        <w:rPr>
          <w:rFonts w:ascii="Calibri" w:hAnsi="Calibri" w:cs="Calibri"/>
        </w:rPr>
      </w:pPr>
    </w:p>
    <w:p w:rsidR="007B249E" w:rsidRPr="007B249E" w:rsidRDefault="007B249E" w:rsidP="007B249E">
      <w:pPr>
        <w:pStyle w:val="NoSpacing"/>
        <w:rPr>
          <w:rFonts w:ascii="Calibri" w:hAnsi="Calibri" w:cs="Calibri"/>
        </w:rPr>
      </w:pPr>
    </w:p>
    <w:p w:rsidR="007B249E" w:rsidRPr="007B249E" w:rsidRDefault="007B249E" w:rsidP="007B249E">
      <w:pPr>
        <w:pStyle w:val="NoSpacing"/>
        <w:rPr>
          <w:rFonts w:ascii="Calibri" w:hAnsi="Calibri" w:cs="Calibri"/>
        </w:rPr>
      </w:pPr>
      <w:r w:rsidRPr="007B249E">
        <w:rPr>
          <w:rFonts w:ascii="Calibri" w:hAnsi="Calibri" w:cs="Calibri"/>
        </w:rPr>
        <w:t>Charity Number: 1093601</w:t>
      </w:r>
    </w:p>
    <w:p w:rsidR="00CB3A83" w:rsidRPr="005A245E" w:rsidRDefault="007B249E" w:rsidP="007B249E">
      <w:pPr>
        <w:pStyle w:val="NoSpacing"/>
        <w:rPr>
          <w:rFonts w:ascii="Calibri" w:hAnsi="Calibri" w:cs="Calibri"/>
        </w:rPr>
      </w:pPr>
      <w:r w:rsidRPr="007B249E">
        <w:rPr>
          <w:rFonts w:ascii="Calibri" w:hAnsi="Calibri" w:cs="Calibri"/>
        </w:rPr>
        <w:t>Company Number: 1710313</w:t>
      </w:r>
    </w:p>
    <w:p w:rsidR="005A245E" w:rsidRPr="005A245E" w:rsidRDefault="005A245E" w:rsidP="005A245E">
      <w:pPr>
        <w:pStyle w:val="NoSpacing"/>
        <w:rPr>
          <w:rFonts w:ascii="Calibri" w:hAnsi="Calibri" w:cs="Calibri"/>
        </w:rPr>
      </w:pPr>
    </w:p>
    <w:p w:rsidR="005A245E" w:rsidRPr="005A245E" w:rsidRDefault="005A245E" w:rsidP="005A245E">
      <w:pPr>
        <w:pStyle w:val="NoSpacing"/>
        <w:rPr>
          <w:rFonts w:ascii="Calibri" w:hAnsi="Calibri" w:cs="Calibri"/>
        </w:rPr>
      </w:pPr>
    </w:p>
    <w:p w:rsidR="007B249E" w:rsidRDefault="007B249E" w:rsidP="007B249E">
      <w:pPr>
        <w:pStyle w:val="Heading3"/>
        <w:ind w:left="360"/>
        <w:rPr>
          <w:rFonts w:ascii="Calibri" w:hAnsi="Calibri" w:cs="Calibri"/>
        </w:rPr>
      </w:pPr>
    </w:p>
    <w:p w:rsidR="005A245E" w:rsidRDefault="005A245E" w:rsidP="005A245E">
      <w:pPr>
        <w:pStyle w:val="Heading3"/>
        <w:numPr>
          <w:ilvl w:val="0"/>
          <w:numId w:val="3"/>
        </w:numPr>
        <w:rPr>
          <w:rFonts w:ascii="Calibri" w:hAnsi="Calibri" w:cs="Calibri"/>
        </w:rPr>
      </w:pPr>
      <w:r w:rsidRPr="005A245E">
        <w:rPr>
          <w:rFonts w:ascii="Calibri" w:hAnsi="Calibri" w:cs="Calibri"/>
        </w:rPr>
        <w:br w:type="page"/>
      </w:r>
      <w:bookmarkStart w:id="0" w:name="_Toc358627239"/>
      <w:r w:rsidRPr="005A245E">
        <w:rPr>
          <w:rFonts w:ascii="Calibri" w:hAnsi="Calibri" w:cs="Calibri"/>
        </w:rPr>
        <w:lastRenderedPageBreak/>
        <w:t xml:space="preserve">About </w:t>
      </w:r>
      <w:bookmarkEnd w:id="0"/>
      <w:r w:rsidR="007B249E">
        <w:rPr>
          <w:rFonts w:ascii="Calibri" w:hAnsi="Calibri" w:cs="Calibri"/>
        </w:rPr>
        <w:t xml:space="preserve">Doddington &amp; Rollo Community Centre </w:t>
      </w:r>
    </w:p>
    <w:p w:rsidR="006E7EC4" w:rsidRDefault="006E7EC4" w:rsidP="006E7EC4">
      <w:r>
        <w:t>The Doddington &amp; Rollo Community Centre is a charity that has been serving Battersea and the wider Wandsworth community since 1983. We aim to promote opportunities for education in training and employment and to provide in those areas facilities for recreation and community activities.</w:t>
      </w:r>
    </w:p>
    <w:p w:rsidR="006E7EC4" w:rsidRPr="006E7EC4" w:rsidRDefault="006E7EC4" w:rsidP="006E7EC4">
      <w:r>
        <w:t>During this it has moved from being substantially grant aided to be financially self-sufficient for day to day running costs thus ensuring that the DRCA can plan ahead without the uncertainty of funding cuts threatening its future.</w:t>
      </w:r>
    </w:p>
    <w:p w:rsidR="005A245E" w:rsidRPr="005A245E" w:rsidRDefault="007B249E" w:rsidP="005A245E">
      <w:pPr>
        <w:pStyle w:val="Heading3"/>
        <w:numPr>
          <w:ilvl w:val="0"/>
          <w:numId w:val="3"/>
        </w:numPr>
        <w:rPr>
          <w:rFonts w:ascii="Calibri" w:hAnsi="Calibri" w:cs="Calibri"/>
        </w:rPr>
      </w:pPr>
      <w:r>
        <w:rPr>
          <w:rFonts w:ascii="Calibri" w:hAnsi="Calibri" w:cs="Calibri"/>
        </w:rPr>
        <w:t xml:space="preserve">Doddington &amp; Rollo Community Centre’s </w:t>
      </w:r>
      <w:r w:rsidR="005A245E" w:rsidRPr="005A245E">
        <w:rPr>
          <w:rFonts w:ascii="Calibri" w:hAnsi="Calibri" w:cs="Calibri"/>
        </w:rPr>
        <w:t xml:space="preserve">Confidentiality Policy </w:t>
      </w:r>
    </w:p>
    <w:p w:rsidR="005A245E" w:rsidRPr="005A245E" w:rsidRDefault="007B249E" w:rsidP="005A245E">
      <w:pPr>
        <w:rPr>
          <w:rFonts w:ascii="Calibri" w:hAnsi="Calibri" w:cs="Calibri"/>
        </w:rPr>
      </w:pPr>
      <w:r w:rsidRPr="007B249E">
        <w:rPr>
          <w:rFonts w:ascii="Calibri" w:hAnsi="Calibri" w:cs="Calibri"/>
        </w:rPr>
        <w:t xml:space="preserve">Doddington &amp; Rollo Community Centre’s </w:t>
      </w:r>
      <w:r w:rsidR="005A245E" w:rsidRPr="005A245E">
        <w:rPr>
          <w:rFonts w:ascii="Calibri" w:hAnsi="Calibri" w:cs="Calibri"/>
        </w:rPr>
        <w:t>(</w:t>
      </w:r>
      <w:r>
        <w:rPr>
          <w:rFonts w:ascii="Calibri" w:hAnsi="Calibri" w:cs="Calibri"/>
        </w:rPr>
        <w:t>DRCA</w:t>
      </w:r>
      <w:r w:rsidR="005A245E" w:rsidRPr="005A245E">
        <w:rPr>
          <w:rFonts w:ascii="Calibri" w:hAnsi="Calibri" w:cs="Calibri"/>
        </w:rPr>
        <w:t xml:space="preserve">) Board of Trustees </w:t>
      </w:r>
      <w:proofErr w:type="gramStart"/>
      <w:r w:rsidR="005A245E" w:rsidRPr="005A245E">
        <w:rPr>
          <w:rFonts w:ascii="Calibri" w:hAnsi="Calibri" w:cs="Calibri"/>
        </w:rPr>
        <w:t>recognise</w:t>
      </w:r>
      <w:proofErr w:type="gramEnd"/>
      <w:r w:rsidR="005A245E" w:rsidRPr="005A245E">
        <w:rPr>
          <w:rFonts w:ascii="Calibri" w:hAnsi="Calibri" w:cs="Calibri"/>
        </w:rPr>
        <w:t xml:space="preserve"> its overall responsibility for ensuring that </w:t>
      </w:r>
      <w:r>
        <w:rPr>
          <w:rFonts w:ascii="Calibri" w:hAnsi="Calibri" w:cs="Calibri"/>
        </w:rPr>
        <w:t>DRCA</w:t>
      </w:r>
      <w:r w:rsidR="005A245E" w:rsidRPr="005A245E">
        <w:rPr>
          <w:rFonts w:ascii="Calibri" w:hAnsi="Calibri" w:cs="Calibri"/>
        </w:rPr>
        <w:t xml:space="preserve"> complies with its legal obligations. </w:t>
      </w:r>
    </w:p>
    <w:p w:rsidR="005A245E" w:rsidRPr="005A245E" w:rsidRDefault="005A245E" w:rsidP="005A245E">
      <w:pPr>
        <w:rPr>
          <w:rFonts w:ascii="Calibri" w:hAnsi="Calibri" w:cs="Calibri"/>
        </w:rPr>
      </w:pPr>
      <w:r w:rsidRPr="005A245E">
        <w:rPr>
          <w:rFonts w:ascii="Calibri" w:hAnsi="Calibri" w:cs="Calibri"/>
        </w:rPr>
        <w:t>This policy applies to all staff and volunteers of</w:t>
      </w:r>
      <w:r w:rsidR="00827EB5">
        <w:rPr>
          <w:rFonts w:ascii="Calibri" w:hAnsi="Calibri" w:cs="Calibri"/>
        </w:rPr>
        <w:t xml:space="preserve"> the Doddington and Rollo Community Association</w:t>
      </w:r>
      <w:r w:rsidRPr="005A245E">
        <w:rPr>
          <w:rFonts w:ascii="Calibri" w:hAnsi="Calibri" w:cs="Calibri"/>
        </w:rPr>
        <w:t xml:space="preserve">. The data covered by the confidentiality policy includes information about: </w:t>
      </w:r>
    </w:p>
    <w:p w:rsidR="005A245E" w:rsidRPr="005A245E" w:rsidRDefault="007B249E" w:rsidP="005A245E">
      <w:pPr>
        <w:pStyle w:val="NoSpacing"/>
        <w:numPr>
          <w:ilvl w:val="0"/>
          <w:numId w:val="4"/>
        </w:numPr>
        <w:rPr>
          <w:rFonts w:ascii="Calibri" w:hAnsi="Calibri" w:cs="Calibri"/>
        </w:rPr>
      </w:pPr>
      <w:r>
        <w:rPr>
          <w:rFonts w:ascii="Calibri" w:hAnsi="Calibri" w:cs="Calibri"/>
        </w:rPr>
        <w:t>DRCA</w:t>
      </w:r>
      <w:r w:rsidR="005A245E" w:rsidRPr="005A245E">
        <w:rPr>
          <w:rFonts w:ascii="Calibri" w:hAnsi="Calibri" w:cs="Calibri"/>
        </w:rPr>
        <w:t>, for example, its plans or finances.</w:t>
      </w:r>
    </w:p>
    <w:p w:rsidR="005A245E" w:rsidRPr="005A245E" w:rsidRDefault="005A245E" w:rsidP="005A245E">
      <w:pPr>
        <w:pStyle w:val="NoSpacing"/>
        <w:numPr>
          <w:ilvl w:val="0"/>
          <w:numId w:val="4"/>
        </w:numPr>
        <w:rPr>
          <w:rFonts w:ascii="Calibri" w:hAnsi="Calibri" w:cs="Calibri"/>
        </w:rPr>
      </w:pPr>
      <w:r w:rsidRPr="005A245E">
        <w:rPr>
          <w:rFonts w:ascii="Calibri" w:hAnsi="Calibri" w:cs="Calibri"/>
        </w:rPr>
        <w:t>Other organisations.</w:t>
      </w:r>
    </w:p>
    <w:p w:rsidR="005A245E" w:rsidRPr="005A245E" w:rsidRDefault="005A245E" w:rsidP="005A245E">
      <w:pPr>
        <w:pStyle w:val="NoSpacing"/>
        <w:numPr>
          <w:ilvl w:val="0"/>
          <w:numId w:val="4"/>
        </w:numPr>
        <w:rPr>
          <w:rFonts w:ascii="Calibri" w:hAnsi="Calibri" w:cs="Calibri"/>
        </w:rPr>
      </w:pPr>
      <w:r w:rsidRPr="005A245E">
        <w:rPr>
          <w:rFonts w:ascii="Calibri" w:hAnsi="Calibri" w:cs="Calibri"/>
        </w:rPr>
        <w:t xml:space="preserve">Individuals, for example, </w:t>
      </w:r>
      <w:r w:rsidR="000F597A">
        <w:rPr>
          <w:rFonts w:ascii="Calibri" w:hAnsi="Calibri" w:cs="Calibri"/>
        </w:rPr>
        <w:t>users</w:t>
      </w:r>
      <w:r w:rsidRPr="005A245E">
        <w:rPr>
          <w:rFonts w:ascii="Calibri" w:hAnsi="Calibri" w:cs="Calibri"/>
        </w:rPr>
        <w:t>, volunteers and staff whether recorded electronically or in paper form.</w:t>
      </w:r>
    </w:p>
    <w:p w:rsidR="005A245E" w:rsidRPr="005A245E" w:rsidRDefault="005A245E" w:rsidP="005A245E">
      <w:pPr>
        <w:pStyle w:val="NoSpacing"/>
        <w:rPr>
          <w:rFonts w:ascii="Calibri" w:hAnsi="Calibri" w:cs="Calibri"/>
        </w:rPr>
      </w:pPr>
    </w:p>
    <w:p w:rsidR="005A245E" w:rsidRPr="005A245E" w:rsidRDefault="005A245E" w:rsidP="005A245E">
      <w:pPr>
        <w:rPr>
          <w:rFonts w:ascii="Calibri" w:hAnsi="Calibri" w:cs="Calibri"/>
        </w:rPr>
      </w:pPr>
      <w:r w:rsidRPr="005A245E">
        <w:rPr>
          <w:rFonts w:ascii="Calibri" w:hAnsi="Calibri" w:cs="Calibri"/>
        </w:rPr>
        <w:t xml:space="preserve">All staff, volunteers and others who work at </w:t>
      </w:r>
      <w:r w:rsidR="007B249E">
        <w:rPr>
          <w:rFonts w:ascii="Calibri" w:hAnsi="Calibri" w:cs="Calibri"/>
        </w:rPr>
        <w:t>DRCA</w:t>
      </w:r>
      <w:r w:rsidRPr="005A245E">
        <w:rPr>
          <w:rFonts w:ascii="Calibri" w:hAnsi="Calibri" w:cs="Calibri"/>
        </w:rPr>
        <w:t xml:space="preserve"> must respect the need for confidentiality of information held about anyone who comes into contact with the charity, and about any charity business. This is expected to continue even when contact has ceased with this person, and when the volunteer or staff member no longer works for </w:t>
      </w:r>
      <w:r w:rsidR="007B249E">
        <w:rPr>
          <w:rFonts w:ascii="Calibri" w:hAnsi="Calibri" w:cs="Calibri"/>
        </w:rPr>
        <w:t>DRCA</w:t>
      </w:r>
      <w:r w:rsidRPr="005A245E">
        <w:rPr>
          <w:rFonts w:ascii="Calibri" w:hAnsi="Calibri" w:cs="Calibri"/>
        </w:rPr>
        <w:t>.</w:t>
      </w:r>
    </w:p>
    <w:p w:rsidR="005A245E" w:rsidRPr="005A245E" w:rsidRDefault="005A245E" w:rsidP="005A245E">
      <w:pPr>
        <w:rPr>
          <w:rFonts w:ascii="Calibri" w:hAnsi="Calibri" w:cs="Calibri"/>
        </w:rPr>
      </w:pPr>
      <w:r w:rsidRPr="005A245E">
        <w:rPr>
          <w:rFonts w:ascii="Calibri" w:hAnsi="Calibri" w:cs="Calibri"/>
        </w:rPr>
        <w:t xml:space="preserve">This policy should be read in conjunction with </w:t>
      </w:r>
      <w:r w:rsidR="007B249E">
        <w:rPr>
          <w:rFonts w:ascii="Calibri" w:hAnsi="Calibri" w:cs="Calibri"/>
        </w:rPr>
        <w:t>DRCA</w:t>
      </w:r>
      <w:r w:rsidR="00882EF5">
        <w:rPr>
          <w:rFonts w:ascii="Calibri" w:hAnsi="Calibri" w:cs="Calibri"/>
        </w:rPr>
        <w:t xml:space="preserve">’s </w:t>
      </w:r>
      <w:r w:rsidRPr="005A245E">
        <w:rPr>
          <w:rFonts w:ascii="Calibri" w:hAnsi="Calibri" w:cs="Calibri"/>
        </w:rPr>
        <w:t>Data Protection Policy</w:t>
      </w:r>
      <w:r w:rsidR="00F64763">
        <w:rPr>
          <w:rFonts w:ascii="Calibri" w:hAnsi="Calibri" w:cs="Calibri"/>
        </w:rPr>
        <w:t xml:space="preserve"> and Privacy Policy</w:t>
      </w:r>
      <w:r w:rsidRPr="005A245E">
        <w:rPr>
          <w:rFonts w:ascii="Calibri" w:hAnsi="Calibri" w:cs="Calibri"/>
        </w:rPr>
        <w:t>.</w:t>
      </w:r>
    </w:p>
    <w:p w:rsidR="005A245E" w:rsidRPr="005A245E" w:rsidRDefault="005A245E" w:rsidP="005A245E">
      <w:pPr>
        <w:rPr>
          <w:rFonts w:ascii="Calibri" w:hAnsi="Calibri" w:cs="Calibri"/>
        </w:rPr>
      </w:pPr>
      <w:r w:rsidRPr="005A245E">
        <w:rPr>
          <w:rFonts w:ascii="Calibri" w:hAnsi="Calibri" w:cs="Calibri"/>
        </w:rPr>
        <w:t xml:space="preserve">The policy is endorsed by the </w:t>
      </w:r>
      <w:r w:rsidR="007B249E">
        <w:rPr>
          <w:rFonts w:ascii="Calibri" w:hAnsi="Calibri" w:cs="Calibri"/>
        </w:rPr>
        <w:t xml:space="preserve">Doddington &amp; Rollo Community Association’s </w:t>
      </w:r>
      <w:r w:rsidRPr="005A245E">
        <w:rPr>
          <w:rFonts w:ascii="Calibri" w:hAnsi="Calibri" w:cs="Calibri"/>
        </w:rPr>
        <w:t xml:space="preserve">Trustees and will be reviewed annually to make sure it remains relevant and appropriate to the needs of </w:t>
      </w:r>
      <w:r w:rsidR="007B249E">
        <w:rPr>
          <w:rFonts w:ascii="Calibri" w:hAnsi="Calibri" w:cs="Calibri"/>
        </w:rPr>
        <w:t>DRCA</w:t>
      </w:r>
      <w:r w:rsidRPr="005A245E">
        <w:rPr>
          <w:rFonts w:ascii="Calibri" w:hAnsi="Calibri" w:cs="Calibri"/>
        </w:rPr>
        <w:t xml:space="preserve">: its staff, volunteers, users and visitors. </w:t>
      </w:r>
      <w:bookmarkStart w:id="1" w:name="_GoBack"/>
      <w:bookmarkEnd w:id="1"/>
    </w:p>
    <w:p w:rsidR="005A245E" w:rsidRPr="005A245E" w:rsidRDefault="005A245E" w:rsidP="005A245E">
      <w:pPr>
        <w:rPr>
          <w:rFonts w:ascii="Calibri" w:hAnsi="Calibri" w:cs="Calibri"/>
        </w:rPr>
      </w:pPr>
      <w:r w:rsidRPr="005A245E">
        <w:rPr>
          <w:rFonts w:ascii="Calibri" w:hAnsi="Calibri" w:cs="Calibri"/>
        </w:rPr>
        <w:t xml:space="preserve">This Confidentiality policy is freely accessible to all. </w:t>
      </w:r>
    </w:p>
    <w:p w:rsidR="005A245E" w:rsidRPr="005A245E" w:rsidRDefault="005A245E" w:rsidP="005A245E">
      <w:pPr>
        <w:pStyle w:val="Heading3"/>
        <w:numPr>
          <w:ilvl w:val="0"/>
          <w:numId w:val="3"/>
        </w:numPr>
        <w:rPr>
          <w:rFonts w:ascii="Calibri" w:hAnsi="Calibri" w:cs="Calibri"/>
        </w:rPr>
      </w:pPr>
      <w:r w:rsidRPr="005A245E">
        <w:rPr>
          <w:rFonts w:ascii="Calibri" w:hAnsi="Calibri" w:cs="Calibri"/>
        </w:rPr>
        <w:t>Information about individuals</w:t>
      </w:r>
    </w:p>
    <w:p w:rsidR="005A245E" w:rsidRPr="005A245E" w:rsidRDefault="007B249E" w:rsidP="005A245E">
      <w:pPr>
        <w:rPr>
          <w:rFonts w:ascii="Calibri" w:hAnsi="Calibri" w:cs="Calibri"/>
        </w:rPr>
      </w:pPr>
      <w:r>
        <w:rPr>
          <w:rFonts w:ascii="Calibri" w:hAnsi="Calibri" w:cs="Calibri"/>
        </w:rPr>
        <w:t>DRCA</w:t>
      </w:r>
      <w:r w:rsidR="005A245E" w:rsidRPr="005A245E">
        <w:rPr>
          <w:rFonts w:ascii="Calibri" w:hAnsi="Calibri" w:cs="Calibri"/>
        </w:rPr>
        <w:t xml:space="preserve"> is committed to ensuring confidential services to all individuals. The confidentiality is between the individual and the organisation, not the members of staff delivering a particular service. </w:t>
      </w:r>
      <w:r w:rsidR="000F597A">
        <w:rPr>
          <w:rFonts w:ascii="Calibri" w:hAnsi="Calibri" w:cs="Calibri"/>
        </w:rPr>
        <w:t xml:space="preserve">This means that members of staff will share information, where appropriate, with other team members. </w:t>
      </w:r>
    </w:p>
    <w:p w:rsidR="005A245E" w:rsidRPr="005A245E" w:rsidRDefault="005A245E" w:rsidP="005A245E">
      <w:pPr>
        <w:rPr>
          <w:rFonts w:ascii="Calibri" w:hAnsi="Calibri" w:cs="Calibri"/>
        </w:rPr>
      </w:pPr>
      <w:r w:rsidRPr="005A245E">
        <w:rPr>
          <w:rFonts w:ascii="Calibri" w:hAnsi="Calibri" w:cs="Calibri"/>
        </w:rPr>
        <w:t>Confidential information will not be sought from a client unless expressly in the interests of that client, i.e. to enable a better service delivery.</w:t>
      </w:r>
    </w:p>
    <w:p w:rsidR="005A245E" w:rsidRPr="005A245E" w:rsidRDefault="005A245E" w:rsidP="005A245E">
      <w:pPr>
        <w:rPr>
          <w:rFonts w:ascii="Calibri" w:hAnsi="Calibri" w:cs="Calibri"/>
          <w:b/>
          <w:bCs/>
        </w:rPr>
      </w:pPr>
      <w:r w:rsidRPr="005A245E">
        <w:rPr>
          <w:rFonts w:ascii="Calibri" w:hAnsi="Calibri" w:cs="Calibri"/>
        </w:rPr>
        <w:t xml:space="preserve">Information will only be passed to another agency or to other individuals outside of the charity with the consent of the client, where possible this will be with written consent. If a member of staff or volunteer intends to get information from another agency to help the client or to refer them to another agency then this must be explained to the client and their permission given. </w:t>
      </w:r>
    </w:p>
    <w:p w:rsidR="005A245E" w:rsidRPr="005A245E" w:rsidRDefault="005A245E" w:rsidP="005A245E">
      <w:pPr>
        <w:rPr>
          <w:rFonts w:ascii="Calibri" w:hAnsi="Calibri" w:cs="Calibri"/>
        </w:rPr>
      </w:pPr>
      <w:r w:rsidRPr="005A245E">
        <w:rPr>
          <w:rFonts w:ascii="Calibri" w:hAnsi="Calibri" w:cs="Calibri"/>
        </w:rPr>
        <w:t xml:space="preserve">No personal information about staff, volunteers or </w:t>
      </w:r>
      <w:r w:rsidR="000F597A">
        <w:rPr>
          <w:rFonts w:ascii="Calibri" w:hAnsi="Calibri" w:cs="Calibri"/>
        </w:rPr>
        <w:t>users</w:t>
      </w:r>
      <w:r w:rsidRPr="005A245E">
        <w:rPr>
          <w:rFonts w:ascii="Calibri" w:hAnsi="Calibri" w:cs="Calibri"/>
        </w:rPr>
        <w:t xml:space="preserve"> will be given to any third party including a member of their family, without the consent of the client. Information will only be divulged on a “need to know” basis. Information will be treated in confidence and will not be divulged to anyone outside the organisation except where extenuating circumstances exist (see below).  However, in order that we can </w:t>
      </w:r>
      <w:r w:rsidRPr="005A245E">
        <w:rPr>
          <w:rFonts w:ascii="Calibri" w:hAnsi="Calibri" w:cs="Calibri"/>
        </w:rPr>
        <w:lastRenderedPageBreak/>
        <w:t xml:space="preserve">provide the best possible help to our </w:t>
      </w:r>
      <w:r w:rsidR="000F597A">
        <w:rPr>
          <w:rFonts w:ascii="Calibri" w:hAnsi="Calibri" w:cs="Calibri"/>
        </w:rPr>
        <w:t>users</w:t>
      </w:r>
      <w:r w:rsidRPr="005A245E">
        <w:rPr>
          <w:rFonts w:ascii="Calibri" w:hAnsi="Calibri" w:cs="Calibri"/>
        </w:rPr>
        <w:t xml:space="preserve"> it may be necessary to share information with a manager or colleagues within </w:t>
      </w:r>
      <w:r w:rsidR="007B249E">
        <w:rPr>
          <w:rFonts w:ascii="Calibri" w:hAnsi="Calibri" w:cs="Calibri"/>
        </w:rPr>
        <w:t>DRCA</w:t>
      </w:r>
      <w:r w:rsidRPr="005A245E">
        <w:rPr>
          <w:rFonts w:ascii="Calibri" w:hAnsi="Calibri" w:cs="Calibri"/>
        </w:rPr>
        <w:t xml:space="preserve">. </w:t>
      </w:r>
    </w:p>
    <w:p w:rsidR="005A245E" w:rsidRPr="005A245E" w:rsidRDefault="005A245E" w:rsidP="005A245E">
      <w:pPr>
        <w:rPr>
          <w:rFonts w:ascii="Calibri" w:hAnsi="Calibri" w:cs="Calibri"/>
        </w:rPr>
      </w:pPr>
      <w:r w:rsidRPr="005A245E">
        <w:rPr>
          <w:rFonts w:ascii="Calibri" w:hAnsi="Calibri" w:cs="Calibri"/>
        </w:rPr>
        <w:t xml:space="preserve">All </w:t>
      </w:r>
      <w:r w:rsidR="000F597A">
        <w:rPr>
          <w:rFonts w:ascii="Calibri" w:hAnsi="Calibri" w:cs="Calibri"/>
        </w:rPr>
        <w:t>users</w:t>
      </w:r>
      <w:r w:rsidRPr="005A245E">
        <w:rPr>
          <w:rFonts w:ascii="Calibri" w:hAnsi="Calibri" w:cs="Calibri"/>
        </w:rPr>
        <w:t xml:space="preserve"> are entitled to privacy and will be made aware that they can specifically request to be seen in private. In no circumstances should details of a client be discussed by anyone outside of the organisation or in an open plan area in such a manner that it is possible to identify the client. Staff and volunteers should take due care and attention when speaking to </w:t>
      </w:r>
      <w:r w:rsidR="000F597A">
        <w:rPr>
          <w:rFonts w:ascii="Calibri" w:hAnsi="Calibri" w:cs="Calibri"/>
        </w:rPr>
        <w:t>users</w:t>
      </w:r>
      <w:r>
        <w:rPr>
          <w:rFonts w:ascii="Calibri" w:hAnsi="Calibri" w:cs="Calibri"/>
        </w:rPr>
        <w:t xml:space="preserve"> and using the telephone, </w:t>
      </w:r>
      <w:r w:rsidRPr="005A245E">
        <w:rPr>
          <w:rFonts w:ascii="Calibri" w:hAnsi="Calibri" w:cs="Calibri"/>
        </w:rPr>
        <w:t>fax</w:t>
      </w:r>
      <w:r>
        <w:rPr>
          <w:rFonts w:ascii="Calibri" w:hAnsi="Calibri" w:cs="Calibri"/>
        </w:rPr>
        <w:t>, email or other online communication modes</w:t>
      </w:r>
      <w:r w:rsidRPr="005A245E">
        <w:rPr>
          <w:rFonts w:ascii="Calibri" w:hAnsi="Calibri" w:cs="Calibri"/>
        </w:rPr>
        <w:t>. No client should be able to hear a conversation or personal details of another service user.</w:t>
      </w:r>
    </w:p>
    <w:p w:rsidR="005A245E" w:rsidRPr="005A245E" w:rsidRDefault="005A245E" w:rsidP="005A245E">
      <w:pPr>
        <w:pStyle w:val="Heading3"/>
        <w:numPr>
          <w:ilvl w:val="0"/>
          <w:numId w:val="3"/>
        </w:numPr>
        <w:rPr>
          <w:rFonts w:ascii="Calibri" w:hAnsi="Calibri" w:cs="Calibri"/>
        </w:rPr>
      </w:pPr>
      <w:r w:rsidRPr="005A245E">
        <w:rPr>
          <w:rFonts w:ascii="Calibri" w:hAnsi="Calibri" w:cs="Calibri"/>
        </w:rPr>
        <w:t>Use of client information for publicity, reporting or training purposes</w:t>
      </w:r>
    </w:p>
    <w:p w:rsidR="005A245E" w:rsidRPr="005A245E" w:rsidRDefault="007B249E" w:rsidP="005A245E">
      <w:pPr>
        <w:rPr>
          <w:rFonts w:ascii="Calibri" w:hAnsi="Calibri" w:cs="Calibri"/>
        </w:rPr>
      </w:pPr>
      <w:r>
        <w:rPr>
          <w:rFonts w:ascii="Calibri" w:hAnsi="Calibri" w:cs="Calibri"/>
        </w:rPr>
        <w:t>DRCA</w:t>
      </w:r>
      <w:r w:rsidR="005A245E" w:rsidRPr="005A245E">
        <w:rPr>
          <w:rFonts w:ascii="Calibri" w:hAnsi="Calibri" w:cs="Calibri"/>
        </w:rPr>
        <w:t xml:space="preserve"> does need to be able to give information where appropriate about the impact of </w:t>
      </w:r>
      <w:r w:rsidR="005A245E">
        <w:rPr>
          <w:rFonts w:ascii="Calibri" w:hAnsi="Calibri" w:cs="Calibri"/>
        </w:rPr>
        <w:t xml:space="preserve">its </w:t>
      </w:r>
      <w:r w:rsidR="005A245E" w:rsidRPr="005A245E">
        <w:rPr>
          <w:rFonts w:ascii="Calibri" w:hAnsi="Calibri" w:cs="Calibri"/>
        </w:rPr>
        <w:t xml:space="preserve">services. </w:t>
      </w:r>
    </w:p>
    <w:p w:rsidR="005A245E" w:rsidRPr="005A245E" w:rsidRDefault="005A245E" w:rsidP="005A245E">
      <w:pPr>
        <w:rPr>
          <w:rFonts w:ascii="Calibri" w:hAnsi="Calibri" w:cs="Calibri"/>
        </w:rPr>
      </w:pPr>
      <w:r w:rsidRPr="005A245E">
        <w:rPr>
          <w:rFonts w:ascii="Calibri" w:hAnsi="Calibri" w:cs="Calibri"/>
        </w:rPr>
        <w:t>If one of our services has an outcome which would provide useful material for publicity, reporting or training purposes, then wherever possible the permission of the client will be sought before the story is told to anyone else. If permission cannot be obtained then any details that would enable identification of the client to be made will be changed</w:t>
      </w:r>
      <w:r w:rsidR="0036147C">
        <w:rPr>
          <w:rFonts w:ascii="Calibri" w:hAnsi="Calibri" w:cs="Calibri"/>
        </w:rPr>
        <w:t xml:space="preserve"> and </w:t>
      </w:r>
      <w:r>
        <w:rPr>
          <w:rFonts w:ascii="Calibri" w:hAnsi="Calibri" w:cs="Calibri"/>
        </w:rPr>
        <w:t>anonymised</w:t>
      </w:r>
      <w:r w:rsidRPr="005A245E">
        <w:rPr>
          <w:rFonts w:ascii="Calibri" w:hAnsi="Calibri" w:cs="Calibri"/>
        </w:rPr>
        <w:t>.</w:t>
      </w:r>
    </w:p>
    <w:p w:rsidR="005A245E" w:rsidRPr="005A245E" w:rsidRDefault="005A245E" w:rsidP="005A245E">
      <w:pPr>
        <w:pStyle w:val="Heading3"/>
        <w:numPr>
          <w:ilvl w:val="0"/>
          <w:numId w:val="3"/>
        </w:numPr>
        <w:rPr>
          <w:rFonts w:ascii="Calibri" w:hAnsi="Calibri" w:cs="Calibri"/>
        </w:rPr>
      </w:pPr>
      <w:r w:rsidRPr="005A245E">
        <w:rPr>
          <w:rFonts w:ascii="Calibri" w:hAnsi="Calibri" w:cs="Calibri"/>
        </w:rPr>
        <w:t>Limits to client confidentiality</w:t>
      </w:r>
    </w:p>
    <w:p w:rsidR="005A245E" w:rsidRPr="005A245E" w:rsidRDefault="005A245E" w:rsidP="005A245E">
      <w:pPr>
        <w:rPr>
          <w:rFonts w:ascii="Calibri" w:hAnsi="Calibri" w:cs="Calibri"/>
        </w:rPr>
      </w:pPr>
      <w:r w:rsidRPr="005A245E">
        <w:rPr>
          <w:rFonts w:ascii="Calibri" w:hAnsi="Calibri" w:cs="Calibri"/>
        </w:rPr>
        <w:t xml:space="preserve">In certain circumstances </w:t>
      </w:r>
      <w:r w:rsidR="007B249E">
        <w:rPr>
          <w:rFonts w:ascii="Calibri" w:hAnsi="Calibri" w:cs="Calibri"/>
        </w:rPr>
        <w:t>DRCA</w:t>
      </w:r>
      <w:r w:rsidRPr="005A245E">
        <w:rPr>
          <w:rFonts w:ascii="Calibri" w:hAnsi="Calibri" w:cs="Calibri"/>
        </w:rPr>
        <w:t xml:space="preserve"> reserves the right to break confidentiality should this be deemed necessary. These circumstances include:</w:t>
      </w:r>
    </w:p>
    <w:p w:rsidR="005A245E" w:rsidRPr="005A245E" w:rsidRDefault="005A245E" w:rsidP="005A245E">
      <w:pPr>
        <w:pStyle w:val="NoSpacing"/>
        <w:numPr>
          <w:ilvl w:val="0"/>
          <w:numId w:val="5"/>
        </w:numPr>
        <w:rPr>
          <w:rFonts w:ascii="Calibri" w:hAnsi="Calibri" w:cs="Calibri"/>
        </w:rPr>
      </w:pPr>
      <w:r w:rsidRPr="005A245E">
        <w:rPr>
          <w:rFonts w:ascii="Calibri" w:hAnsi="Calibri" w:cs="Calibri"/>
        </w:rPr>
        <w:t xml:space="preserve">If a member of staff believes that a client could cause danger to themselves or to others. </w:t>
      </w:r>
    </w:p>
    <w:p w:rsidR="005A245E" w:rsidRPr="005A245E" w:rsidRDefault="005A245E" w:rsidP="005A245E">
      <w:pPr>
        <w:pStyle w:val="NoSpacing"/>
        <w:numPr>
          <w:ilvl w:val="0"/>
          <w:numId w:val="5"/>
        </w:numPr>
        <w:rPr>
          <w:rFonts w:ascii="Calibri" w:hAnsi="Calibri" w:cs="Calibri"/>
        </w:rPr>
      </w:pPr>
      <w:r w:rsidRPr="005A245E">
        <w:rPr>
          <w:rFonts w:ascii="Calibri" w:hAnsi="Calibri" w:cs="Calibri"/>
        </w:rPr>
        <w:t xml:space="preserve">If a member of staff </w:t>
      </w:r>
      <w:proofErr w:type="gramStart"/>
      <w:r w:rsidRPr="005A245E">
        <w:rPr>
          <w:rFonts w:ascii="Calibri" w:hAnsi="Calibri" w:cs="Calibri"/>
        </w:rPr>
        <w:t>suspects abuse or has</w:t>
      </w:r>
      <w:proofErr w:type="gramEnd"/>
      <w:r w:rsidRPr="005A245E">
        <w:rPr>
          <w:rFonts w:ascii="Calibri" w:hAnsi="Calibri" w:cs="Calibri"/>
        </w:rPr>
        <w:t xml:space="preserve"> knowledge of abuse</w:t>
      </w:r>
      <w:r>
        <w:rPr>
          <w:rFonts w:ascii="Calibri" w:hAnsi="Calibri" w:cs="Calibri"/>
        </w:rPr>
        <w:t>.</w:t>
      </w:r>
    </w:p>
    <w:p w:rsidR="005A245E" w:rsidRPr="005A245E" w:rsidRDefault="005A245E" w:rsidP="005A245E">
      <w:pPr>
        <w:pStyle w:val="NoSpacing"/>
        <w:numPr>
          <w:ilvl w:val="0"/>
          <w:numId w:val="5"/>
        </w:numPr>
        <w:rPr>
          <w:rFonts w:ascii="Calibri" w:hAnsi="Calibri" w:cs="Calibri"/>
        </w:rPr>
      </w:pPr>
      <w:r w:rsidRPr="005A245E">
        <w:rPr>
          <w:rFonts w:ascii="Calibri" w:hAnsi="Calibri" w:cs="Calibri"/>
        </w:rPr>
        <w:t>If the client gives information which indicates that a crime has been committed</w:t>
      </w:r>
      <w:r>
        <w:rPr>
          <w:rFonts w:ascii="Calibri" w:hAnsi="Calibri" w:cs="Calibri"/>
        </w:rPr>
        <w:t>.</w:t>
      </w:r>
    </w:p>
    <w:p w:rsidR="005A245E" w:rsidRPr="005A245E" w:rsidRDefault="005A245E" w:rsidP="005A245E">
      <w:pPr>
        <w:pStyle w:val="NoSpacing"/>
        <w:numPr>
          <w:ilvl w:val="0"/>
          <w:numId w:val="5"/>
        </w:numPr>
        <w:rPr>
          <w:rFonts w:ascii="Calibri" w:hAnsi="Calibri" w:cs="Calibri"/>
        </w:rPr>
      </w:pPr>
      <w:r w:rsidRPr="005A245E">
        <w:rPr>
          <w:rFonts w:ascii="Calibri" w:hAnsi="Calibri" w:cs="Calibri"/>
        </w:rPr>
        <w:t>If disclosure is required by law, for example, by the police</w:t>
      </w:r>
      <w:r>
        <w:rPr>
          <w:rFonts w:ascii="Calibri" w:hAnsi="Calibri" w:cs="Calibri"/>
        </w:rPr>
        <w:t>.</w:t>
      </w:r>
    </w:p>
    <w:p w:rsidR="005A245E" w:rsidRPr="005A245E" w:rsidRDefault="005A245E" w:rsidP="005A245E">
      <w:pPr>
        <w:pStyle w:val="NoSpacing"/>
        <w:numPr>
          <w:ilvl w:val="0"/>
          <w:numId w:val="5"/>
        </w:numPr>
        <w:rPr>
          <w:rFonts w:ascii="Calibri" w:hAnsi="Calibri" w:cs="Calibri"/>
        </w:rPr>
      </w:pPr>
      <w:r w:rsidRPr="005A245E">
        <w:rPr>
          <w:rFonts w:ascii="Calibri" w:hAnsi="Calibri" w:cs="Calibri"/>
        </w:rPr>
        <w:t>If a person is felt to lack the mental capacity to make a decision. In such cases staff or volunteers will discuss with a manager and they will only act in the client’s best interest.</w:t>
      </w:r>
    </w:p>
    <w:p w:rsidR="005A245E" w:rsidRPr="005A245E" w:rsidRDefault="005A245E" w:rsidP="005A245E">
      <w:pPr>
        <w:pStyle w:val="NoSpacing"/>
        <w:numPr>
          <w:ilvl w:val="0"/>
          <w:numId w:val="5"/>
        </w:numPr>
        <w:rPr>
          <w:rFonts w:ascii="Calibri" w:hAnsi="Calibri" w:cs="Calibri"/>
        </w:rPr>
      </w:pPr>
      <w:r w:rsidRPr="005A245E">
        <w:rPr>
          <w:rFonts w:ascii="Calibri" w:hAnsi="Calibri" w:cs="Calibri"/>
        </w:rPr>
        <w:t>If the client gives information which indicates a possible terrorist threat.</w:t>
      </w:r>
    </w:p>
    <w:p w:rsidR="005A245E" w:rsidRPr="005A245E" w:rsidRDefault="005A245E" w:rsidP="005A245E">
      <w:pPr>
        <w:pStyle w:val="NoSpacing"/>
        <w:ind w:left="360"/>
        <w:rPr>
          <w:rFonts w:ascii="Calibri" w:hAnsi="Calibri" w:cs="Calibri"/>
        </w:rPr>
      </w:pPr>
    </w:p>
    <w:p w:rsidR="005A245E" w:rsidRPr="005A245E" w:rsidRDefault="005A245E" w:rsidP="005A245E">
      <w:pPr>
        <w:rPr>
          <w:rFonts w:ascii="Calibri" w:hAnsi="Calibri" w:cs="Calibri"/>
        </w:rPr>
      </w:pPr>
      <w:r w:rsidRPr="005A245E">
        <w:rPr>
          <w:rFonts w:ascii="Calibri" w:hAnsi="Calibri" w:cs="Calibri"/>
        </w:rPr>
        <w:t xml:space="preserve">The decision on whether to break confidentiality will be decided on a case by case basis and always in conjunction with a </w:t>
      </w:r>
      <w:r>
        <w:rPr>
          <w:rFonts w:ascii="Calibri" w:hAnsi="Calibri" w:cs="Calibri"/>
        </w:rPr>
        <w:t>Project M</w:t>
      </w:r>
      <w:r w:rsidRPr="005A245E">
        <w:rPr>
          <w:rFonts w:ascii="Calibri" w:hAnsi="Calibri" w:cs="Calibri"/>
        </w:rPr>
        <w:t>anager</w:t>
      </w:r>
      <w:r>
        <w:rPr>
          <w:rFonts w:ascii="Calibri" w:hAnsi="Calibri" w:cs="Calibri"/>
        </w:rPr>
        <w:t xml:space="preserve"> and/or </w:t>
      </w:r>
      <w:r w:rsidR="007B249E">
        <w:rPr>
          <w:rFonts w:ascii="Calibri" w:hAnsi="Calibri" w:cs="Calibri"/>
        </w:rPr>
        <w:t>DRCA</w:t>
      </w:r>
      <w:r>
        <w:rPr>
          <w:rFonts w:ascii="Calibri" w:hAnsi="Calibri" w:cs="Calibri"/>
        </w:rPr>
        <w:t>’ Director</w:t>
      </w:r>
      <w:r w:rsidRPr="005A245E">
        <w:rPr>
          <w:rFonts w:ascii="Calibri" w:hAnsi="Calibri" w:cs="Calibri"/>
        </w:rPr>
        <w:t>.</w:t>
      </w:r>
    </w:p>
    <w:p w:rsidR="005A245E" w:rsidRPr="005A245E" w:rsidRDefault="005A245E" w:rsidP="005A245E">
      <w:pPr>
        <w:pStyle w:val="Heading3"/>
        <w:numPr>
          <w:ilvl w:val="0"/>
          <w:numId w:val="3"/>
        </w:numPr>
        <w:rPr>
          <w:rFonts w:ascii="Calibri" w:hAnsi="Calibri" w:cs="Calibri"/>
        </w:rPr>
      </w:pPr>
      <w:r w:rsidRPr="005A245E">
        <w:rPr>
          <w:rFonts w:ascii="Calibri" w:hAnsi="Calibri" w:cs="Calibri"/>
        </w:rPr>
        <w:t>Access to data</w:t>
      </w:r>
    </w:p>
    <w:p w:rsidR="005A245E" w:rsidRPr="005A245E" w:rsidRDefault="005A245E" w:rsidP="005A245E">
      <w:pPr>
        <w:rPr>
          <w:rFonts w:ascii="Calibri" w:hAnsi="Calibri" w:cs="Calibri"/>
        </w:rPr>
      </w:pPr>
      <w:r w:rsidRPr="005A245E">
        <w:rPr>
          <w:rFonts w:ascii="Calibri" w:hAnsi="Calibri" w:cs="Calibri"/>
        </w:rPr>
        <w:t xml:space="preserve">This Policy operates on a “need to know” basis and apart from staff and volunteers in the office of </w:t>
      </w:r>
      <w:proofErr w:type="gramStart"/>
      <w:r w:rsidR="007B249E">
        <w:rPr>
          <w:rFonts w:ascii="Calibri" w:hAnsi="Calibri" w:cs="Calibri"/>
        </w:rPr>
        <w:t>DRCA</w:t>
      </w:r>
      <w:r w:rsidRPr="005A245E">
        <w:rPr>
          <w:rFonts w:ascii="Calibri" w:hAnsi="Calibri" w:cs="Calibri"/>
        </w:rPr>
        <w:t>,</w:t>
      </w:r>
      <w:proofErr w:type="gramEnd"/>
      <w:r w:rsidRPr="005A245E">
        <w:rPr>
          <w:rFonts w:ascii="Calibri" w:hAnsi="Calibri" w:cs="Calibri"/>
        </w:rPr>
        <w:t xml:space="preserve"> no-one will have access to client or organisational information unless it is relevan</w:t>
      </w:r>
      <w:r w:rsidR="001E7833">
        <w:rPr>
          <w:rFonts w:ascii="Calibri" w:hAnsi="Calibri" w:cs="Calibri"/>
        </w:rPr>
        <w:t xml:space="preserve">t to the service or their work. </w:t>
      </w:r>
      <w:r w:rsidRPr="005A245E">
        <w:rPr>
          <w:rFonts w:ascii="Calibri" w:hAnsi="Calibri" w:cs="Calibri"/>
        </w:rPr>
        <w:t xml:space="preserve">All </w:t>
      </w:r>
      <w:r w:rsidR="000F597A">
        <w:rPr>
          <w:rFonts w:ascii="Calibri" w:hAnsi="Calibri" w:cs="Calibri"/>
        </w:rPr>
        <w:t>users</w:t>
      </w:r>
      <w:r w:rsidRPr="005A245E">
        <w:rPr>
          <w:rFonts w:ascii="Calibri" w:hAnsi="Calibri" w:cs="Calibri"/>
        </w:rPr>
        <w:t xml:space="preserve"> have the right to request access to all information stored about them, and have a right to see a copy of this confidentiality policy on request.</w:t>
      </w:r>
      <w:r w:rsidR="001E7833">
        <w:rPr>
          <w:rFonts w:ascii="Calibri" w:hAnsi="Calibri" w:cs="Calibri"/>
        </w:rPr>
        <w:t xml:space="preserve"> </w:t>
      </w:r>
      <w:r w:rsidRPr="005A245E">
        <w:rPr>
          <w:rFonts w:ascii="Calibri" w:hAnsi="Calibri" w:cs="Calibri"/>
        </w:rPr>
        <w:t>If any party concerned has a sensory or physical impairment, efforts should be made to ensure that all aspects of this policy and exchanges between parties are understood.</w:t>
      </w:r>
    </w:p>
    <w:p w:rsidR="005A245E" w:rsidRPr="005A245E" w:rsidRDefault="005A245E" w:rsidP="005A245E">
      <w:pPr>
        <w:rPr>
          <w:rFonts w:ascii="Calibri" w:hAnsi="Calibri" w:cs="Calibri"/>
        </w:rPr>
      </w:pPr>
      <w:r w:rsidRPr="005A245E">
        <w:rPr>
          <w:rFonts w:ascii="Calibri" w:hAnsi="Calibri" w:cs="Calibri"/>
        </w:rPr>
        <w:t xml:space="preserve">Significant breaches of this policy will be handled under </w:t>
      </w:r>
      <w:proofErr w:type="gramStart"/>
      <w:r w:rsidR="007B249E">
        <w:rPr>
          <w:rFonts w:ascii="Calibri" w:hAnsi="Calibri" w:cs="Calibri"/>
        </w:rPr>
        <w:t>DRCA</w:t>
      </w:r>
      <w:r w:rsidRPr="005A245E">
        <w:rPr>
          <w:rFonts w:ascii="Calibri" w:hAnsi="Calibri" w:cs="Calibri"/>
        </w:rPr>
        <w:t xml:space="preserve">’ </w:t>
      </w:r>
      <w:r w:rsidR="00882EF5">
        <w:rPr>
          <w:rFonts w:ascii="Calibri" w:hAnsi="Calibri" w:cs="Calibri"/>
        </w:rPr>
        <w:t>s</w:t>
      </w:r>
      <w:proofErr w:type="gramEnd"/>
      <w:r w:rsidR="00882EF5">
        <w:rPr>
          <w:rFonts w:ascii="Calibri" w:hAnsi="Calibri" w:cs="Calibri"/>
        </w:rPr>
        <w:t xml:space="preserve"> </w:t>
      </w:r>
      <w:r w:rsidRPr="005A245E">
        <w:rPr>
          <w:rFonts w:ascii="Calibri" w:hAnsi="Calibri" w:cs="Calibri"/>
        </w:rPr>
        <w:t>disciplinary procedures.</w:t>
      </w:r>
    </w:p>
    <w:p w:rsidR="005A245E" w:rsidRPr="005A245E" w:rsidRDefault="005A245E" w:rsidP="005A245E">
      <w:pPr>
        <w:pStyle w:val="Heading3"/>
        <w:numPr>
          <w:ilvl w:val="0"/>
          <w:numId w:val="3"/>
        </w:numPr>
        <w:rPr>
          <w:rFonts w:ascii="Calibri" w:hAnsi="Calibri" w:cs="Calibri"/>
        </w:rPr>
      </w:pPr>
      <w:r w:rsidRPr="005A245E">
        <w:rPr>
          <w:rFonts w:ascii="Calibri" w:hAnsi="Calibri" w:cs="Calibri"/>
        </w:rPr>
        <w:t>Evaluation and Monitoring</w:t>
      </w:r>
    </w:p>
    <w:p w:rsidR="00602F8F" w:rsidRDefault="005A245E" w:rsidP="005A245E">
      <w:pPr>
        <w:rPr>
          <w:rFonts w:ascii="Calibri" w:hAnsi="Calibri" w:cs="Calibri"/>
        </w:rPr>
      </w:pPr>
      <w:r w:rsidRPr="005A245E">
        <w:rPr>
          <w:rFonts w:ascii="Calibri" w:hAnsi="Calibri" w:cs="Calibri"/>
        </w:rPr>
        <w:t>All staff and volunteers</w:t>
      </w:r>
      <w:r w:rsidR="001E7833">
        <w:rPr>
          <w:rFonts w:ascii="Calibri" w:hAnsi="Calibri" w:cs="Calibri"/>
        </w:rPr>
        <w:t xml:space="preserve"> will be given a copy of this</w:t>
      </w:r>
      <w:r w:rsidRPr="005A245E">
        <w:rPr>
          <w:rFonts w:ascii="Calibri" w:hAnsi="Calibri" w:cs="Calibri"/>
        </w:rPr>
        <w:t xml:space="preserve"> policy when they join </w:t>
      </w:r>
      <w:r w:rsidR="007B249E">
        <w:rPr>
          <w:rFonts w:ascii="Calibri" w:hAnsi="Calibri" w:cs="Calibri"/>
        </w:rPr>
        <w:t>DRCA</w:t>
      </w:r>
      <w:r w:rsidR="001E7833">
        <w:rPr>
          <w:rFonts w:ascii="Calibri" w:hAnsi="Calibri" w:cs="Calibri"/>
        </w:rPr>
        <w:t>, as part of their induction pack,</w:t>
      </w:r>
      <w:r w:rsidRPr="005A245E">
        <w:rPr>
          <w:rFonts w:ascii="Calibri" w:hAnsi="Calibri" w:cs="Calibri"/>
        </w:rPr>
        <w:t xml:space="preserve"> and will sign the confidentiality statement that they will abide by this policy. </w:t>
      </w:r>
      <w:r w:rsidR="007B249E">
        <w:rPr>
          <w:rFonts w:ascii="Calibri" w:hAnsi="Calibri" w:cs="Calibri"/>
        </w:rPr>
        <w:t>DRCA</w:t>
      </w:r>
      <w:r w:rsidRPr="005A245E">
        <w:rPr>
          <w:rFonts w:ascii="Calibri" w:hAnsi="Calibri" w:cs="Calibri"/>
        </w:rPr>
        <w:t xml:space="preserve"> will ensure that all staff and volunteers are trained in the application of this policy.  </w:t>
      </w:r>
    </w:p>
    <w:p w:rsidR="00B16DD4" w:rsidRDefault="00B16DD4">
      <w:pPr>
        <w:rPr>
          <w:rFonts w:ascii="Calibri" w:eastAsia="Calibri" w:hAnsi="Calibri" w:cs="Calibri"/>
          <w:b/>
          <w:bCs/>
          <w:i/>
        </w:rPr>
      </w:pPr>
      <w:r>
        <w:rPr>
          <w:rFonts w:ascii="Calibri" w:eastAsia="Calibri" w:hAnsi="Calibri" w:cs="Calibri"/>
          <w:i/>
        </w:rPr>
        <w:br w:type="page"/>
      </w:r>
    </w:p>
    <w:p w:rsidR="001E7833" w:rsidRPr="00096330" w:rsidRDefault="001E7833" w:rsidP="001E7833">
      <w:pPr>
        <w:pStyle w:val="Heading3"/>
        <w:rPr>
          <w:rFonts w:ascii="Calibri" w:eastAsia="Calibri" w:hAnsi="Calibri" w:cs="Calibri"/>
        </w:rPr>
      </w:pPr>
      <w:r w:rsidRPr="00096330">
        <w:rPr>
          <w:rFonts w:ascii="Calibri" w:eastAsia="Calibri" w:hAnsi="Calibri" w:cs="Calibri"/>
          <w:i/>
        </w:rPr>
        <w:lastRenderedPageBreak/>
        <w:t xml:space="preserve">Appendix </w:t>
      </w:r>
      <w:r>
        <w:rPr>
          <w:rFonts w:ascii="Calibri" w:eastAsia="Calibri" w:hAnsi="Calibri" w:cs="Calibri"/>
          <w:i/>
        </w:rPr>
        <w:t>1</w:t>
      </w:r>
      <w:r w:rsidRPr="00096330">
        <w:rPr>
          <w:rFonts w:ascii="Calibri" w:eastAsia="Calibri" w:hAnsi="Calibri" w:cs="Calibri"/>
          <w:i/>
        </w:rPr>
        <w:t>:</w:t>
      </w:r>
      <w:r w:rsidRPr="00096330">
        <w:rPr>
          <w:rFonts w:ascii="Calibri" w:eastAsia="Calibri" w:hAnsi="Calibri" w:cs="Calibri"/>
        </w:rPr>
        <w:t xml:space="preserve">  </w:t>
      </w:r>
      <w:r w:rsidR="007B249E">
        <w:rPr>
          <w:rFonts w:ascii="Calibri" w:eastAsia="Calibri" w:hAnsi="Calibri" w:cs="Calibri"/>
        </w:rPr>
        <w:t xml:space="preserve">Doddington &amp; Rollo Community Association’s </w:t>
      </w:r>
      <w:r>
        <w:rPr>
          <w:rFonts w:ascii="Calibri" w:eastAsia="Calibri" w:hAnsi="Calibri" w:cs="Calibri"/>
        </w:rPr>
        <w:t>c</w:t>
      </w:r>
      <w:r w:rsidRPr="00096330">
        <w:rPr>
          <w:rFonts w:ascii="Calibri" w:eastAsia="Calibri" w:hAnsi="Calibri" w:cs="Calibri"/>
        </w:rPr>
        <w:t xml:space="preserve">onfidentiality statement for staff and volunteers </w:t>
      </w:r>
    </w:p>
    <w:p w:rsidR="001E7833" w:rsidRDefault="001E7833" w:rsidP="001E7833">
      <w:pPr>
        <w:pStyle w:val="NoSpacing"/>
        <w:rPr>
          <w:rFonts w:eastAsia="Calibri"/>
        </w:rPr>
      </w:pPr>
    </w:p>
    <w:p w:rsidR="001E7833" w:rsidRDefault="001E7833" w:rsidP="001E7833">
      <w:pPr>
        <w:rPr>
          <w:rFonts w:eastAsia="Calibri"/>
        </w:rPr>
      </w:pPr>
      <w:r>
        <w:rPr>
          <w:rFonts w:eastAsia="Calibri"/>
        </w:rPr>
        <w:t xml:space="preserve">When working for </w:t>
      </w:r>
      <w:r w:rsidR="007B249E">
        <w:rPr>
          <w:rFonts w:eastAsia="Calibri"/>
        </w:rPr>
        <w:t xml:space="preserve">Doddington &amp; Rollo Community Centre </w:t>
      </w:r>
      <w:r>
        <w:rPr>
          <w:rFonts w:eastAsia="Calibri"/>
        </w:rPr>
        <w:t>(</w:t>
      </w:r>
      <w:r w:rsidR="007B249E">
        <w:rPr>
          <w:rFonts w:eastAsia="Calibri"/>
        </w:rPr>
        <w:t>DRCA</w:t>
      </w:r>
      <w:r>
        <w:rPr>
          <w:rFonts w:eastAsia="Calibri"/>
        </w:rPr>
        <w:t>), you will often need to have access to confidential information which may include, for example:</w:t>
      </w:r>
    </w:p>
    <w:p w:rsidR="001E7833" w:rsidRDefault="001E7833" w:rsidP="001E7833">
      <w:pPr>
        <w:pStyle w:val="NoSpacing"/>
        <w:numPr>
          <w:ilvl w:val="0"/>
          <w:numId w:val="7"/>
        </w:numPr>
        <w:rPr>
          <w:rFonts w:eastAsia="Calibri"/>
        </w:rPr>
      </w:pPr>
      <w:r>
        <w:rPr>
          <w:rFonts w:eastAsia="Calibri"/>
        </w:rPr>
        <w:t xml:space="preserve">Personal information about individuals who are supporters </w:t>
      </w:r>
      <w:r w:rsidR="000F597A">
        <w:rPr>
          <w:rFonts w:eastAsia="Calibri"/>
        </w:rPr>
        <w:t xml:space="preserve">(e.g. funders, in-kind supporters) </w:t>
      </w:r>
      <w:r>
        <w:rPr>
          <w:rFonts w:eastAsia="Calibri"/>
        </w:rPr>
        <w:t xml:space="preserve">or otherwise involved in the activities organised by </w:t>
      </w:r>
      <w:r w:rsidR="007B249E">
        <w:rPr>
          <w:rFonts w:eastAsia="Calibri"/>
        </w:rPr>
        <w:t>DRCA</w:t>
      </w:r>
      <w:r>
        <w:rPr>
          <w:rFonts w:eastAsia="Calibri"/>
        </w:rPr>
        <w:t>.</w:t>
      </w:r>
    </w:p>
    <w:p w:rsidR="001E7833" w:rsidRDefault="001E7833" w:rsidP="001E7833">
      <w:pPr>
        <w:pStyle w:val="NoSpacing"/>
        <w:numPr>
          <w:ilvl w:val="0"/>
          <w:numId w:val="7"/>
        </w:numPr>
        <w:rPr>
          <w:rFonts w:eastAsia="Calibri"/>
        </w:rPr>
      </w:pPr>
      <w:r>
        <w:rPr>
          <w:rFonts w:eastAsia="Calibri"/>
        </w:rPr>
        <w:t xml:space="preserve">Information about the internal business of </w:t>
      </w:r>
      <w:r w:rsidR="007B249E">
        <w:rPr>
          <w:rFonts w:eastAsia="Calibri"/>
        </w:rPr>
        <w:t>DRCA</w:t>
      </w:r>
      <w:r>
        <w:rPr>
          <w:rFonts w:eastAsia="Calibri"/>
        </w:rPr>
        <w:t>.</w:t>
      </w:r>
    </w:p>
    <w:p w:rsidR="001E7833" w:rsidRDefault="001E7833" w:rsidP="001E7833">
      <w:pPr>
        <w:pStyle w:val="NoSpacing"/>
        <w:numPr>
          <w:ilvl w:val="0"/>
          <w:numId w:val="7"/>
        </w:numPr>
        <w:rPr>
          <w:rFonts w:eastAsia="Calibri"/>
        </w:rPr>
      </w:pPr>
      <w:r>
        <w:rPr>
          <w:rFonts w:eastAsia="Calibri"/>
        </w:rPr>
        <w:t xml:space="preserve">Personal information about colleagues working for </w:t>
      </w:r>
      <w:r w:rsidR="007B249E">
        <w:rPr>
          <w:rFonts w:eastAsia="Calibri"/>
        </w:rPr>
        <w:t>DRCA</w:t>
      </w:r>
      <w:r>
        <w:rPr>
          <w:rFonts w:eastAsia="Calibri"/>
        </w:rPr>
        <w:t>.</w:t>
      </w:r>
    </w:p>
    <w:p w:rsidR="001E7833" w:rsidRDefault="001E7833" w:rsidP="001E7833">
      <w:pPr>
        <w:pStyle w:val="NoSpacing"/>
        <w:ind w:left="360"/>
        <w:rPr>
          <w:rFonts w:eastAsia="Calibri"/>
        </w:rPr>
      </w:pPr>
    </w:p>
    <w:p w:rsidR="001E7833" w:rsidRDefault="007B249E" w:rsidP="001E7833">
      <w:pPr>
        <w:rPr>
          <w:rFonts w:eastAsia="Calibri"/>
        </w:rPr>
      </w:pPr>
      <w:r>
        <w:rPr>
          <w:rFonts w:eastAsia="Calibri"/>
        </w:rPr>
        <w:t>DRCA</w:t>
      </w:r>
      <w:r w:rsidR="001E7833">
        <w:rPr>
          <w:rFonts w:eastAsia="Calibri"/>
        </w:rPr>
        <w:t xml:space="preserve"> is committed to keeping this information confidential, in order to protect people and the organisation itself.  ‘Confidential’ means that all access to information must be on a need to know and properly authorised basis.  You must use only the information you have been authorised to use, and for purposes that have been authorised.  You should also be aware that under the Data Protection Act 1998, unauthorised access to data about individuals is a criminal offence.</w:t>
      </w:r>
    </w:p>
    <w:p w:rsidR="001E7833" w:rsidRDefault="001E7833" w:rsidP="001E7833">
      <w:pPr>
        <w:rPr>
          <w:rFonts w:eastAsia="Calibri"/>
        </w:rPr>
      </w:pPr>
      <w:r>
        <w:rPr>
          <w:rFonts w:eastAsia="Calibri"/>
        </w:rPr>
        <w:t xml:space="preserve">You must assume that information is confidential unless you know that it is intended by </w:t>
      </w:r>
      <w:r w:rsidR="007B249E">
        <w:rPr>
          <w:rFonts w:eastAsia="Calibri"/>
        </w:rPr>
        <w:t>DRCA</w:t>
      </w:r>
      <w:r>
        <w:rPr>
          <w:rFonts w:eastAsia="Calibri"/>
        </w:rPr>
        <w:t xml:space="preserve"> to be made public.  </w:t>
      </w:r>
    </w:p>
    <w:p w:rsidR="001E7833" w:rsidRDefault="001E7833" w:rsidP="001E7833">
      <w:pPr>
        <w:rPr>
          <w:rFonts w:eastAsia="Calibri"/>
        </w:rPr>
      </w:pPr>
      <w:r>
        <w:rPr>
          <w:rFonts w:eastAsia="Calibri"/>
        </w:rPr>
        <w:t>You must also be particularly careful not to disclose confidential information to unauthorised people or cause a breach of security.  In particular you must:</w:t>
      </w:r>
    </w:p>
    <w:p w:rsidR="001E7833" w:rsidRDefault="001E7833" w:rsidP="001E7833">
      <w:pPr>
        <w:pStyle w:val="NoSpacing"/>
        <w:numPr>
          <w:ilvl w:val="0"/>
          <w:numId w:val="6"/>
        </w:numPr>
        <w:rPr>
          <w:rFonts w:eastAsia="Calibri"/>
        </w:rPr>
      </w:pPr>
      <w:r>
        <w:rPr>
          <w:rFonts w:eastAsia="Calibri"/>
        </w:rPr>
        <w:t>Not compromise or seek to evade security measures (including computer passwords).</w:t>
      </w:r>
    </w:p>
    <w:p w:rsidR="001E7833" w:rsidRDefault="001E7833" w:rsidP="001E7833">
      <w:pPr>
        <w:pStyle w:val="NoSpacing"/>
        <w:numPr>
          <w:ilvl w:val="0"/>
          <w:numId w:val="6"/>
        </w:numPr>
        <w:rPr>
          <w:rFonts w:eastAsia="Calibri"/>
        </w:rPr>
      </w:pPr>
      <w:r>
        <w:rPr>
          <w:rFonts w:eastAsia="Calibri"/>
        </w:rPr>
        <w:t xml:space="preserve">Not gossip about confidential information, either with colleagues or people outside </w:t>
      </w:r>
      <w:r w:rsidR="007B249E">
        <w:rPr>
          <w:rFonts w:eastAsia="Calibri"/>
        </w:rPr>
        <w:t>DRCA</w:t>
      </w:r>
      <w:r>
        <w:rPr>
          <w:rFonts w:eastAsia="Calibri"/>
        </w:rPr>
        <w:t>.</w:t>
      </w:r>
    </w:p>
    <w:p w:rsidR="001E7833" w:rsidRDefault="001E7833" w:rsidP="001E7833">
      <w:pPr>
        <w:pStyle w:val="NoSpacing"/>
        <w:numPr>
          <w:ilvl w:val="0"/>
          <w:numId w:val="6"/>
        </w:numPr>
        <w:rPr>
          <w:rFonts w:eastAsia="Calibri"/>
        </w:rPr>
      </w:pPr>
      <w:r>
        <w:rPr>
          <w:rFonts w:eastAsia="Calibri"/>
        </w:rPr>
        <w:t>Not disclose information unless you are sure that you know who you are disclosing it to, and that they are authorised to have it.</w:t>
      </w:r>
    </w:p>
    <w:p w:rsidR="001E7833" w:rsidRDefault="001E7833" w:rsidP="001E7833">
      <w:pPr>
        <w:pStyle w:val="NoSpacing"/>
        <w:ind w:left="360"/>
        <w:rPr>
          <w:rFonts w:eastAsia="Calibri"/>
        </w:rPr>
      </w:pPr>
    </w:p>
    <w:p w:rsidR="001E7833" w:rsidRDefault="001E7833" w:rsidP="001E7833">
      <w:pPr>
        <w:rPr>
          <w:rFonts w:eastAsia="Calibri"/>
        </w:rPr>
      </w:pPr>
      <w:r>
        <w:rPr>
          <w:rFonts w:eastAsia="Calibri"/>
        </w:rPr>
        <w:t xml:space="preserve">If you are in doubt about whether to disclose information or not, do not guess. Withhold the information while you check with an appropriate person (your Line Manager and/or the Data Protection Officer, </w:t>
      </w:r>
      <w:r w:rsidR="007B249E">
        <w:rPr>
          <w:rFonts w:eastAsia="Calibri"/>
        </w:rPr>
        <w:t>Justin O’Kello</w:t>
      </w:r>
      <w:r>
        <w:rPr>
          <w:rFonts w:eastAsia="Calibri"/>
        </w:rPr>
        <w:t>) whether the disclosure is appropriate.</w:t>
      </w:r>
    </w:p>
    <w:p w:rsidR="001E7833" w:rsidRPr="00136D37" w:rsidRDefault="001E7833" w:rsidP="001E7833">
      <w:pPr>
        <w:rPr>
          <w:rFonts w:ascii="Calibri" w:eastAsia="Calibri" w:hAnsi="Calibri" w:cs="Calibri"/>
        </w:rPr>
      </w:pPr>
      <w:r>
        <w:rPr>
          <w:rFonts w:eastAsia="Calibri"/>
        </w:rPr>
        <w:t xml:space="preserve">Your confidentiality obligations continue to apply indefinitely after you have stopped working for </w:t>
      </w:r>
      <w:r w:rsidR="00B175D5">
        <w:rPr>
          <w:rFonts w:eastAsia="Calibri"/>
        </w:rPr>
        <w:t xml:space="preserve">the Doddington and Rollo Community Centre </w:t>
      </w:r>
      <w:r w:rsidRPr="00136D37">
        <w:rPr>
          <w:rFonts w:ascii="Calibri" w:eastAsia="Calibri" w:hAnsi="Calibri" w:cs="Calibri"/>
        </w:rPr>
        <w:t>I have read and understand the above statement.  I accept my responsibilities regarding confidentiality.</w:t>
      </w:r>
    </w:p>
    <w:p w:rsidR="001E7833" w:rsidRDefault="001E7833" w:rsidP="001E7833">
      <w:pPr>
        <w:rPr>
          <w:rFonts w:eastAsia="Calibri"/>
          <w:b/>
          <w:bCs/>
        </w:rPr>
      </w:pPr>
      <w:r>
        <w:rPr>
          <w:rFonts w:eastAsia="Calibri"/>
          <w:b/>
          <w:bCs/>
        </w:rPr>
        <w:t>Signed:</w:t>
      </w:r>
      <w:r>
        <w:rPr>
          <w:rFonts w:eastAsia="Calibri"/>
          <w:b/>
          <w:bCs/>
        </w:rPr>
        <w:tab/>
      </w:r>
      <w:r>
        <w:rPr>
          <w:rFonts w:eastAsia="Calibri"/>
          <w:b/>
          <w:bCs/>
        </w:rPr>
        <w:tab/>
      </w:r>
    </w:p>
    <w:p w:rsidR="001E7833" w:rsidRDefault="001E7833" w:rsidP="001E7833">
      <w:pPr>
        <w:rPr>
          <w:rFonts w:eastAsia="Calibri"/>
          <w:b/>
          <w:bCs/>
        </w:rPr>
      </w:pPr>
      <w:r>
        <w:rPr>
          <w:rFonts w:eastAsia="Calibri"/>
          <w:b/>
          <w:bCs/>
        </w:rPr>
        <w:t xml:space="preserve">Name: </w:t>
      </w:r>
    </w:p>
    <w:p w:rsidR="001E7833" w:rsidRDefault="001E7833" w:rsidP="001E7833">
      <w:pPr>
        <w:rPr>
          <w:rFonts w:eastAsia="Calibri"/>
          <w:b/>
          <w:bCs/>
        </w:rPr>
      </w:pPr>
      <w:r>
        <w:rPr>
          <w:rFonts w:eastAsia="Calibri"/>
          <w:b/>
          <w:bCs/>
        </w:rPr>
        <w:t xml:space="preserve">Date: </w:t>
      </w:r>
    </w:p>
    <w:p w:rsidR="001E7833" w:rsidRDefault="001E7833" w:rsidP="001E7833">
      <w:pPr>
        <w:rPr>
          <w:rFonts w:eastAsia="Calibri"/>
        </w:rPr>
      </w:pPr>
    </w:p>
    <w:p w:rsidR="001E7833" w:rsidRDefault="001E7833" w:rsidP="001E7833">
      <w:pPr>
        <w:rPr>
          <w:rFonts w:eastAsia="Calibri"/>
        </w:rPr>
      </w:pPr>
    </w:p>
    <w:p w:rsidR="001E7833" w:rsidRDefault="001E7833" w:rsidP="001E7833">
      <w:pPr>
        <w:rPr>
          <w:rFonts w:eastAsia="Calibri"/>
        </w:rPr>
      </w:pPr>
    </w:p>
    <w:p w:rsidR="001E7833" w:rsidRPr="005A245E" w:rsidRDefault="001E7833" w:rsidP="005A245E">
      <w:pPr>
        <w:rPr>
          <w:rFonts w:ascii="Calibri" w:hAnsi="Calibri" w:cs="Calibri"/>
        </w:rPr>
      </w:pPr>
    </w:p>
    <w:sectPr w:rsidR="001E7833" w:rsidRPr="005A245E" w:rsidSect="00B16DD4">
      <w:footerReference w:type="default" r:id="rId10"/>
      <w:pgSz w:w="11906" w:h="16838"/>
      <w:pgMar w:top="1134" w:right="1134"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63" w:rsidRDefault="00F71F63" w:rsidP="005A245E">
      <w:pPr>
        <w:spacing w:after="0" w:line="240" w:lineRule="auto"/>
      </w:pPr>
      <w:r>
        <w:separator/>
      </w:r>
    </w:p>
  </w:endnote>
  <w:endnote w:type="continuationSeparator" w:id="0">
    <w:p w:rsidR="00F71F63" w:rsidRDefault="00F71F63" w:rsidP="005A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79605"/>
      <w:docPartObj>
        <w:docPartGallery w:val="Page Numbers (Bottom of Page)"/>
        <w:docPartUnique/>
      </w:docPartObj>
    </w:sdtPr>
    <w:sdtEndPr>
      <w:rPr>
        <w:noProof/>
      </w:rPr>
    </w:sdtEndPr>
    <w:sdtContent>
      <w:p w:rsidR="005A245E" w:rsidRDefault="005A245E">
        <w:pPr>
          <w:pStyle w:val="Footer"/>
          <w:jc w:val="right"/>
        </w:pPr>
        <w:r>
          <w:fldChar w:fldCharType="begin"/>
        </w:r>
        <w:r>
          <w:instrText xml:space="preserve"> PAGE   \* MERGEFORMAT </w:instrText>
        </w:r>
        <w:r>
          <w:fldChar w:fldCharType="separate"/>
        </w:r>
        <w:r w:rsidR="00882EF5">
          <w:rPr>
            <w:noProof/>
          </w:rPr>
          <w:t>4</w:t>
        </w:r>
        <w:r>
          <w:rPr>
            <w:noProof/>
          </w:rPr>
          <w:fldChar w:fldCharType="end"/>
        </w:r>
      </w:p>
    </w:sdtContent>
  </w:sdt>
  <w:p w:rsidR="005A245E" w:rsidRDefault="005A2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63" w:rsidRDefault="00F71F63" w:rsidP="005A245E">
      <w:pPr>
        <w:spacing w:after="0" w:line="240" w:lineRule="auto"/>
      </w:pPr>
      <w:r>
        <w:separator/>
      </w:r>
    </w:p>
  </w:footnote>
  <w:footnote w:type="continuationSeparator" w:id="0">
    <w:p w:rsidR="00F71F63" w:rsidRDefault="00F71F63" w:rsidP="005A2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83F"/>
    <w:multiLevelType w:val="hybridMultilevel"/>
    <w:tmpl w:val="64104E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B12717"/>
    <w:multiLevelType w:val="hybridMultilevel"/>
    <w:tmpl w:val="C8CCBE5E"/>
    <w:lvl w:ilvl="0" w:tplc="16C00F0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33B3F19"/>
    <w:multiLevelType w:val="hybridMultilevel"/>
    <w:tmpl w:val="AEB25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9090611"/>
    <w:multiLevelType w:val="hybridMultilevel"/>
    <w:tmpl w:val="B7B6394E"/>
    <w:lvl w:ilvl="0" w:tplc="16C00F0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A9C6970"/>
    <w:multiLevelType w:val="hybridMultilevel"/>
    <w:tmpl w:val="96BC57C2"/>
    <w:lvl w:ilvl="0" w:tplc="4A982570">
      <w:start w:val="1"/>
      <w:numFmt w:val="decimal"/>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70E5145"/>
    <w:multiLevelType w:val="hybridMultilevel"/>
    <w:tmpl w:val="F8EC14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C3D77F5"/>
    <w:multiLevelType w:val="hybridMultilevel"/>
    <w:tmpl w:val="9AF400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5E"/>
    <w:rsid w:val="00061DEE"/>
    <w:rsid w:val="000D06B1"/>
    <w:rsid w:val="000F597A"/>
    <w:rsid w:val="0015493C"/>
    <w:rsid w:val="001814A1"/>
    <w:rsid w:val="001C2812"/>
    <w:rsid w:val="001E7833"/>
    <w:rsid w:val="00250612"/>
    <w:rsid w:val="0036147C"/>
    <w:rsid w:val="0048031D"/>
    <w:rsid w:val="005A245E"/>
    <w:rsid w:val="00602F8F"/>
    <w:rsid w:val="006E7EC4"/>
    <w:rsid w:val="00711785"/>
    <w:rsid w:val="00727017"/>
    <w:rsid w:val="00742E6A"/>
    <w:rsid w:val="00773E84"/>
    <w:rsid w:val="007B249E"/>
    <w:rsid w:val="00827EB5"/>
    <w:rsid w:val="00882EF5"/>
    <w:rsid w:val="008B01A1"/>
    <w:rsid w:val="00920472"/>
    <w:rsid w:val="009C7F17"/>
    <w:rsid w:val="009D185F"/>
    <w:rsid w:val="00A05ADA"/>
    <w:rsid w:val="00A33F7C"/>
    <w:rsid w:val="00A97642"/>
    <w:rsid w:val="00B10F59"/>
    <w:rsid w:val="00B16DD4"/>
    <w:rsid w:val="00B175D5"/>
    <w:rsid w:val="00C525CB"/>
    <w:rsid w:val="00CB3A83"/>
    <w:rsid w:val="00CB7F2E"/>
    <w:rsid w:val="00D54437"/>
    <w:rsid w:val="00F34CAA"/>
    <w:rsid w:val="00F51E88"/>
    <w:rsid w:val="00F64763"/>
    <w:rsid w:val="00F71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5E"/>
  </w:style>
  <w:style w:type="paragraph" w:styleId="Heading1">
    <w:name w:val="heading 1"/>
    <w:basedOn w:val="Normal"/>
    <w:next w:val="Normal"/>
    <w:link w:val="Heading1Char"/>
    <w:uiPriority w:val="9"/>
    <w:qFormat/>
    <w:rsid w:val="005A245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245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245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245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245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24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245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245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245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245E"/>
    <w:rPr>
      <w:rFonts w:asciiTheme="majorHAnsi" w:eastAsiaTheme="majorEastAsia" w:hAnsiTheme="majorHAnsi" w:cstheme="majorBidi"/>
      <w:b/>
      <w:bCs/>
    </w:rPr>
  </w:style>
  <w:style w:type="paragraph" w:styleId="NoSpacing">
    <w:name w:val="No Spacing"/>
    <w:basedOn w:val="Normal"/>
    <w:uiPriority w:val="1"/>
    <w:qFormat/>
    <w:rsid w:val="005A245E"/>
    <w:pPr>
      <w:spacing w:after="0" w:line="240" w:lineRule="auto"/>
    </w:pPr>
  </w:style>
  <w:style w:type="paragraph" w:styleId="BodyText3">
    <w:name w:val="Body Text 3"/>
    <w:basedOn w:val="Normal"/>
    <w:link w:val="BodyText3Char"/>
    <w:rsid w:val="005A245E"/>
    <w:rPr>
      <w:rFonts w:ascii="Arial" w:hAnsi="Arial" w:cs="Arial"/>
      <w:b/>
      <w:bCs/>
      <w:lang w:eastAsia="en-GB"/>
    </w:rPr>
  </w:style>
  <w:style w:type="character" w:customStyle="1" w:styleId="BodyText3Char">
    <w:name w:val="Body Text 3 Char"/>
    <w:basedOn w:val="DefaultParagraphFont"/>
    <w:link w:val="BodyText3"/>
    <w:rsid w:val="005A245E"/>
    <w:rPr>
      <w:rFonts w:ascii="Arial" w:eastAsia="Times New Roman" w:hAnsi="Arial" w:cs="Arial"/>
      <w:b/>
      <w:bCs/>
      <w:sz w:val="24"/>
      <w:szCs w:val="24"/>
      <w:lang w:eastAsia="en-GB"/>
    </w:rPr>
  </w:style>
  <w:style w:type="character" w:styleId="Hyperlink">
    <w:name w:val="Hyperlink"/>
    <w:basedOn w:val="DefaultParagraphFont"/>
    <w:uiPriority w:val="99"/>
    <w:unhideWhenUsed/>
    <w:rsid w:val="005A245E"/>
    <w:rPr>
      <w:color w:val="0000FF"/>
      <w:u w:val="single"/>
    </w:rPr>
  </w:style>
  <w:style w:type="paragraph" w:styleId="BalloonText">
    <w:name w:val="Balloon Text"/>
    <w:basedOn w:val="Normal"/>
    <w:link w:val="BalloonTextChar"/>
    <w:uiPriority w:val="99"/>
    <w:semiHidden/>
    <w:unhideWhenUsed/>
    <w:rsid w:val="005A245E"/>
    <w:rPr>
      <w:rFonts w:ascii="Tahoma" w:hAnsi="Tahoma" w:cs="Tahoma"/>
      <w:sz w:val="16"/>
      <w:szCs w:val="16"/>
    </w:rPr>
  </w:style>
  <w:style w:type="character" w:customStyle="1" w:styleId="BalloonTextChar">
    <w:name w:val="Balloon Text Char"/>
    <w:basedOn w:val="DefaultParagraphFont"/>
    <w:link w:val="BalloonText"/>
    <w:uiPriority w:val="99"/>
    <w:semiHidden/>
    <w:rsid w:val="005A245E"/>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A245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245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245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245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245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245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245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245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245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245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24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245E"/>
    <w:rPr>
      <w:rFonts w:asciiTheme="majorHAnsi" w:eastAsiaTheme="majorEastAsia" w:hAnsiTheme="majorHAnsi" w:cstheme="majorBidi"/>
      <w:i/>
      <w:iCs/>
      <w:spacing w:val="13"/>
      <w:sz w:val="24"/>
      <w:szCs w:val="24"/>
    </w:rPr>
  </w:style>
  <w:style w:type="character" w:styleId="Strong">
    <w:name w:val="Strong"/>
    <w:uiPriority w:val="22"/>
    <w:qFormat/>
    <w:rsid w:val="005A245E"/>
    <w:rPr>
      <w:b/>
      <w:bCs/>
    </w:rPr>
  </w:style>
  <w:style w:type="character" w:styleId="Emphasis">
    <w:name w:val="Emphasis"/>
    <w:uiPriority w:val="20"/>
    <w:qFormat/>
    <w:rsid w:val="005A245E"/>
    <w:rPr>
      <w:b/>
      <w:bCs/>
      <w:i/>
      <w:iCs/>
      <w:spacing w:val="10"/>
      <w:bdr w:val="none" w:sz="0" w:space="0" w:color="auto"/>
      <w:shd w:val="clear" w:color="auto" w:fill="auto"/>
    </w:rPr>
  </w:style>
  <w:style w:type="paragraph" w:styleId="ListParagraph">
    <w:name w:val="List Paragraph"/>
    <w:basedOn w:val="Normal"/>
    <w:uiPriority w:val="34"/>
    <w:qFormat/>
    <w:rsid w:val="005A245E"/>
    <w:pPr>
      <w:ind w:left="720"/>
      <w:contextualSpacing/>
    </w:pPr>
  </w:style>
  <w:style w:type="paragraph" w:styleId="Quote">
    <w:name w:val="Quote"/>
    <w:basedOn w:val="Normal"/>
    <w:next w:val="Normal"/>
    <w:link w:val="QuoteChar"/>
    <w:uiPriority w:val="29"/>
    <w:qFormat/>
    <w:rsid w:val="005A245E"/>
    <w:pPr>
      <w:spacing w:before="200" w:after="0"/>
      <w:ind w:left="360" w:right="360"/>
    </w:pPr>
    <w:rPr>
      <w:i/>
      <w:iCs/>
    </w:rPr>
  </w:style>
  <w:style w:type="character" w:customStyle="1" w:styleId="QuoteChar">
    <w:name w:val="Quote Char"/>
    <w:basedOn w:val="DefaultParagraphFont"/>
    <w:link w:val="Quote"/>
    <w:uiPriority w:val="29"/>
    <w:rsid w:val="005A245E"/>
    <w:rPr>
      <w:i/>
      <w:iCs/>
    </w:rPr>
  </w:style>
  <w:style w:type="paragraph" w:styleId="IntenseQuote">
    <w:name w:val="Intense Quote"/>
    <w:basedOn w:val="Normal"/>
    <w:next w:val="Normal"/>
    <w:link w:val="IntenseQuoteChar"/>
    <w:uiPriority w:val="30"/>
    <w:qFormat/>
    <w:rsid w:val="005A24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245E"/>
    <w:rPr>
      <w:b/>
      <w:bCs/>
      <w:i/>
      <w:iCs/>
    </w:rPr>
  </w:style>
  <w:style w:type="character" w:styleId="SubtleEmphasis">
    <w:name w:val="Subtle Emphasis"/>
    <w:uiPriority w:val="19"/>
    <w:qFormat/>
    <w:rsid w:val="005A245E"/>
    <w:rPr>
      <w:i/>
      <w:iCs/>
    </w:rPr>
  </w:style>
  <w:style w:type="character" w:styleId="IntenseEmphasis">
    <w:name w:val="Intense Emphasis"/>
    <w:uiPriority w:val="21"/>
    <w:qFormat/>
    <w:rsid w:val="005A245E"/>
    <w:rPr>
      <w:b/>
      <w:bCs/>
    </w:rPr>
  </w:style>
  <w:style w:type="character" w:styleId="SubtleReference">
    <w:name w:val="Subtle Reference"/>
    <w:uiPriority w:val="31"/>
    <w:qFormat/>
    <w:rsid w:val="005A245E"/>
    <w:rPr>
      <w:smallCaps/>
    </w:rPr>
  </w:style>
  <w:style w:type="character" w:styleId="IntenseReference">
    <w:name w:val="Intense Reference"/>
    <w:uiPriority w:val="32"/>
    <w:qFormat/>
    <w:rsid w:val="005A245E"/>
    <w:rPr>
      <w:smallCaps/>
      <w:spacing w:val="5"/>
      <w:u w:val="single"/>
    </w:rPr>
  </w:style>
  <w:style w:type="character" w:styleId="BookTitle">
    <w:name w:val="Book Title"/>
    <w:uiPriority w:val="33"/>
    <w:qFormat/>
    <w:rsid w:val="005A245E"/>
    <w:rPr>
      <w:i/>
      <w:iCs/>
      <w:smallCaps/>
      <w:spacing w:val="5"/>
    </w:rPr>
  </w:style>
  <w:style w:type="paragraph" w:styleId="TOCHeading">
    <w:name w:val="TOC Heading"/>
    <w:basedOn w:val="Heading1"/>
    <w:next w:val="Normal"/>
    <w:uiPriority w:val="39"/>
    <w:semiHidden/>
    <w:unhideWhenUsed/>
    <w:qFormat/>
    <w:rsid w:val="005A245E"/>
    <w:pPr>
      <w:outlineLvl w:val="9"/>
    </w:pPr>
    <w:rPr>
      <w:lang w:bidi="en-US"/>
    </w:rPr>
  </w:style>
  <w:style w:type="paragraph" w:styleId="Header">
    <w:name w:val="header"/>
    <w:basedOn w:val="Normal"/>
    <w:link w:val="HeaderChar"/>
    <w:uiPriority w:val="99"/>
    <w:unhideWhenUsed/>
    <w:rsid w:val="005A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5E"/>
  </w:style>
  <w:style w:type="paragraph" w:styleId="Footer">
    <w:name w:val="footer"/>
    <w:basedOn w:val="Normal"/>
    <w:link w:val="FooterChar"/>
    <w:uiPriority w:val="99"/>
    <w:unhideWhenUsed/>
    <w:rsid w:val="005A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5E"/>
  </w:style>
  <w:style w:type="paragraph" w:styleId="Heading1">
    <w:name w:val="heading 1"/>
    <w:basedOn w:val="Normal"/>
    <w:next w:val="Normal"/>
    <w:link w:val="Heading1Char"/>
    <w:uiPriority w:val="9"/>
    <w:qFormat/>
    <w:rsid w:val="005A245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245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245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245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245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24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245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245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245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245E"/>
    <w:rPr>
      <w:rFonts w:asciiTheme="majorHAnsi" w:eastAsiaTheme="majorEastAsia" w:hAnsiTheme="majorHAnsi" w:cstheme="majorBidi"/>
      <w:b/>
      <w:bCs/>
    </w:rPr>
  </w:style>
  <w:style w:type="paragraph" w:styleId="NoSpacing">
    <w:name w:val="No Spacing"/>
    <w:basedOn w:val="Normal"/>
    <w:uiPriority w:val="1"/>
    <w:qFormat/>
    <w:rsid w:val="005A245E"/>
    <w:pPr>
      <w:spacing w:after="0" w:line="240" w:lineRule="auto"/>
    </w:pPr>
  </w:style>
  <w:style w:type="paragraph" w:styleId="BodyText3">
    <w:name w:val="Body Text 3"/>
    <w:basedOn w:val="Normal"/>
    <w:link w:val="BodyText3Char"/>
    <w:rsid w:val="005A245E"/>
    <w:rPr>
      <w:rFonts w:ascii="Arial" w:hAnsi="Arial" w:cs="Arial"/>
      <w:b/>
      <w:bCs/>
      <w:lang w:eastAsia="en-GB"/>
    </w:rPr>
  </w:style>
  <w:style w:type="character" w:customStyle="1" w:styleId="BodyText3Char">
    <w:name w:val="Body Text 3 Char"/>
    <w:basedOn w:val="DefaultParagraphFont"/>
    <w:link w:val="BodyText3"/>
    <w:rsid w:val="005A245E"/>
    <w:rPr>
      <w:rFonts w:ascii="Arial" w:eastAsia="Times New Roman" w:hAnsi="Arial" w:cs="Arial"/>
      <w:b/>
      <w:bCs/>
      <w:sz w:val="24"/>
      <w:szCs w:val="24"/>
      <w:lang w:eastAsia="en-GB"/>
    </w:rPr>
  </w:style>
  <w:style w:type="character" w:styleId="Hyperlink">
    <w:name w:val="Hyperlink"/>
    <w:basedOn w:val="DefaultParagraphFont"/>
    <w:uiPriority w:val="99"/>
    <w:unhideWhenUsed/>
    <w:rsid w:val="005A245E"/>
    <w:rPr>
      <w:color w:val="0000FF"/>
      <w:u w:val="single"/>
    </w:rPr>
  </w:style>
  <w:style w:type="paragraph" w:styleId="BalloonText">
    <w:name w:val="Balloon Text"/>
    <w:basedOn w:val="Normal"/>
    <w:link w:val="BalloonTextChar"/>
    <w:uiPriority w:val="99"/>
    <w:semiHidden/>
    <w:unhideWhenUsed/>
    <w:rsid w:val="005A245E"/>
    <w:rPr>
      <w:rFonts w:ascii="Tahoma" w:hAnsi="Tahoma" w:cs="Tahoma"/>
      <w:sz w:val="16"/>
      <w:szCs w:val="16"/>
    </w:rPr>
  </w:style>
  <w:style w:type="character" w:customStyle="1" w:styleId="BalloonTextChar">
    <w:name w:val="Balloon Text Char"/>
    <w:basedOn w:val="DefaultParagraphFont"/>
    <w:link w:val="BalloonText"/>
    <w:uiPriority w:val="99"/>
    <w:semiHidden/>
    <w:rsid w:val="005A245E"/>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A245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245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245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245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245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245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245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245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245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245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24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245E"/>
    <w:rPr>
      <w:rFonts w:asciiTheme="majorHAnsi" w:eastAsiaTheme="majorEastAsia" w:hAnsiTheme="majorHAnsi" w:cstheme="majorBidi"/>
      <w:i/>
      <w:iCs/>
      <w:spacing w:val="13"/>
      <w:sz w:val="24"/>
      <w:szCs w:val="24"/>
    </w:rPr>
  </w:style>
  <w:style w:type="character" w:styleId="Strong">
    <w:name w:val="Strong"/>
    <w:uiPriority w:val="22"/>
    <w:qFormat/>
    <w:rsid w:val="005A245E"/>
    <w:rPr>
      <w:b/>
      <w:bCs/>
    </w:rPr>
  </w:style>
  <w:style w:type="character" w:styleId="Emphasis">
    <w:name w:val="Emphasis"/>
    <w:uiPriority w:val="20"/>
    <w:qFormat/>
    <w:rsid w:val="005A245E"/>
    <w:rPr>
      <w:b/>
      <w:bCs/>
      <w:i/>
      <w:iCs/>
      <w:spacing w:val="10"/>
      <w:bdr w:val="none" w:sz="0" w:space="0" w:color="auto"/>
      <w:shd w:val="clear" w:color="auto" w:fill="auto"/>
    </w:rPr>
  </w:style>
  <w:style w:type="paragraph" w:styleId="ListParagraph">
    <w:name w:val="List Paragraph"/>
    <w:basedOn w:val="Normal"/>
    <w:uiPriority w:val="34"/>
    <w:qFormat/>
    <w:rsid w:val="005A245E"/>
    <w:pPr>
      <w:ind w:left="720"/>
      <w:contextualSpacing/>
    </w:pPr>
  </w:style>
  <w:style w:type="paragraph" w:styleId="Quote">
    <w:name w:val="Quote"/>
    <w:basedOn w:val="Normal"/>
    <w:next w:val="Normal"/>
    <w:link w:val="QuoteChar"/>
    <w:uiPriority w:val="29"/>
    <w:qFormat/>
    <w:rsid w:val="005A245E"/>
    <w:pPr>
      <w:spacing w:before="200" w:after="0"/>
      <w:ind w:left="360" w:right="360"/>
    </w:pPr>
    <w:rPr>
      <w:i/>
      <w:iCs/>
    </w:rPr>
  </w:style>
  <w:style w:type="character" w:customStyle="1" w:styleId="QuoteChar">
    <w:name w:val="Quote Char"/>
    <w:basedOn w:val="DefaultParagraphFont"/>
    <w:link w:val="Quote"/>
    <w:uiPriority w:val="29"/>
    <w:rsid w:val="005A245E"/>
    <w:rPr>
      <w:i/>
      <w:iCs/>
    </w:rPr>
  </w:style>
  <w:style w:type="paragraph" w:styleId="IntenseQuote">
    <w:name w:val="Intense Quote"/>
    <w:basedOn w:val="Normal"/>
    <w:next w:val="Normal"/>
    <w:link w:val="IntenseQuoteChar"/>
    <w:uiPriority w:val="30"/>
    <w:qFormat/>
    <w:rsid w:val="005A24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245E"/>
    <w:rPr>
      <w:b/>
      <w:bCs/>
      <w:i/>
      <w:iCs/>
    </w:rPr>
  </w:style>
  <w:style w:type="character" w:styleId="SubtleEmphasis">
    <w:name w:val="Subtle Emphasis"/>
    <w:uiPriority w:val="19"/>
    <w:qFormat/>
    <w:rsid w:val="005A245E"/>
    <w:rPr>
      <w:i/>
      <w:iCs/>
    </w:rPr>
  </w:style>
  <w:style w:type="character" w:styleId="IntenseEmphasis">
    <w:name w:val="Intense Emphasis"/>
    <w:uiPriority w:val="21"/>
    <w:qFormat/>
    <w:rsid w:val="005A245E"/>
    <w:rPr>
      <w:b/>
      <w:bCs/>
    </w:rPr>
  </w:style>
  <w:style w:type="character" w:styleId="SubtleReference">
    <w:name w:val="Subtle Reference"/>
    <w:uiPriority w:val="31"/>
    <w:qFormat/>
    <w:rsid w:val="005A245E"/>
    <w:rPr>
      <w:smallCaps/>
    </w:rPr>
  </w:style>
  <w:style w:type="character" w:styleId="IntenseReference">
    <w:name w:val="Intense Reference"/>
    <w:uiPriority w:val="32"/>
    <w:qFormat/>
    <w:rsid w:val="005A245E"/>
    <w:rPr>
      <w:smallCaps/>
      <w:spacing w:val="5"/>
      <w:u w:val="single"/>
    </w:rPr>
  </w:style>
  <w:style w:type="character" w:styleId="BookTitle">
    <w:name w:val="Book Title"/>
    <w:uiPriority w:val="33"/>
    <w:qFormat/>
    <w:rsid w:val="005A245E"/>
    <w:rPr>
      <w:i/>
      <w:iCs/>
      <w:smallCaps/>
      <w:spacing w:val="5"/>
    </w:rPr>
  </w:style>
  <w:style w:type="paragraph" w:styleId="TOCHeading">
    <w:name w:val="TOC Heading"/>
    <w:basedOn w:val="Heading1"/>
    <w:next w:val="Normal"/>
    <w:uiPriority w:val="39"/>
    <w:semiHidden/>
    <w:unhideWhenUsed/>
    <w:qFormat/>
    <w:rsid w:val="005A245E"/>
    <w:pPr>
      <w:outlineLvl w:val="9"/>
    </w:pPr>
    <w:rPr>
      <w:lang w:bidi="en-US"/>
    </w:rPr>
  </w:style>
  <w:style w:type="paragraph" w:styleId="Header">
    <w:name w:val="header"/>
    <w:basedOn w:val="Normal"/>
    <w:link w:val="HeaderChar"/>
    <w:uiPriority w:val="99"/>
    <w:unhideWhenUsed/>
    <w:rsid w:val="005A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5E"/>
  </w:style>
  <w:style w:type="paragraph" w:styleId="Footer">
    <w:name w:val="footer"/>
    <w:basedOn w:val="Normal"/>
    <w:link w:val="FooterChar"/>
    <w:uiPriority w:val="99"/>
    <w:unhideWhenUsed/>
    <w:rsid w:val="005A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86411">
      <w:bodyDiv w:val="1"/>
      <w:marLeft w:val="0"/>
      <w:marRight w:val="0"/>
      <w:marTop w:val="0"/>
      <w:marBottom w:val="0"/>
      <w:divBdr>
        <w:top w:val="none" w:sz="0" w:space="0" w:color="auto"/>
        <w:left w:val="none" w:sz="0" w:space="0" w:color="auto"/>
        <w:bottom w:val="none" w:sz="0" w:space="0" w:color="auto"/>
        <w:right w:val="none" w:sz="0" w:space="0" w:color="auto"/>
      </w:divBdr>
    </w:div>
    <w:div w:id="20533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rc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DRCA</cp:lastModifiedBy>
  <cp:revision>6</cp:revision>
  <dcterms:created xsi:type="dcterms:W3CDTF">2020-11-10T12:40:00Z</dcterms:created>
  <dcterms:modified xsi:type="dcterms:W3CDTF">2020-11-10T15:49:00Z</dcterms:modified>
</cp:coreProperties>
</file>